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«05» декабря 2022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42</w:t>
      </w: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14349D" w:rsidRDefault="0014349D" w:rsidP="0014349D">
      <w:pPr>
        <w:widowControl w:val="0"/>
        <w:tabs>
          <w:tab w:val="left" w:pos="658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предоставлении разрешения на условно-разрешенный вид использования земельного участка, располо</w:t>
      </w:r>
      <w:r w:rsidR="00663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женного в кадастровом квартале </w:t>
      </w:r>
      <w:r w:rsidR="006635A8" w:rsidRPr="00663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13:15:0313002</w:t>
      </w:r>
      <w:r w:rsidR="00663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«размещение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гаража»</w:t>
      </w: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tabs>
          <w:tab w:val="left" w:pos="4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tabs>
          <w:tab w:val="left" w:pos="65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Принимая во внимание заявление Новикова Г. А. от </w:t>
      </w:r>
      <w:r w:rsidR="00520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«07» апреля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2022г. в соответствии с Федеральным законом</w:t>
      </w:r>
      <w:r w:rsidR="000C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 октября 2003г. №131 – ФЗ «Об общих принципах организации местного самоуправления в Российской Федерации», статьей 39 Градостроительного кодекса Российской Федерации, итогового документа публичных слушаний от</w:t>
      </w:r>
      <w:r w:rsidR="00663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апреля </w:t>
      </w:r>
      <w:r w:rsidR="000C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2022г. и иных прилагаемых документов, </w:t>
      </w:r>
    </w:p>
    <w:p w:rsidR="000C5922" w:rsidRDefault="000C5922" w:rsidP="000C5922">
      <w:pPr>
        <w:widowControl w:val="0"/>
        <w:tabs>
          <w:tab w:val="left" w:pos="658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5922">
        <w:rPr>
          <w:rFonts w:ascii="Times New Roman" w:eastAsia="Times New Roman" w:hAnsi="Times New Roman" w:cs="Times New Roman"/>
          <w:sz w:val="36"/>
          <w:szCs w:val="36"/>
          <w:lang w:eastAsia="ru-RU"/>
        </w:rPr>
        <w:t>постановляет:</w:t>
      </w:r>
    </w:p>
    <w:p w:rsidR="000C5922" w:rsidRPr="000C5922" w:rsidRDefault="000C5922" w:rsidP="000C5922">
      <w:pPr>
        <w:widowControl w:val="0"/>
        <w:tabs>
          <w:tab w:val="left" w:pos="65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Новикову Геннадию Александровичу разрешение </w:t>
      </w:r>
      <w:r w:rsidR="008362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условно</w:t>
      </w:r>
      <w:r w:rsidR="00663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разрешенный вид </w:t>
      </w:r>
      <w:r w:rsidR="006635A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«размещение</w:t>
      </w:r>
      <w:r w:rsidR="00836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гаража» земельного участка, расположенного в кадастров</w:t>
      </w:r>
      <w:r w:rsidR="00663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квартале </w:t>
      </w:r>
      <w:r w:rsidR="006635A8" w:rsidRPr="006635A8">
        <w:rPr>
          <w:rFonts w:ascii="Times New Roman" w:eastAsia="Times New Roman" w:hAnsi="Times New Roman" w:cs="Times New Roman"/>
          <w:sz w:val="28"/>
          <w:szCs w:val="28"/>
          <w:lang w:eastAsia="ru-RU"/>
        </w:rPr>
        <w:t>13:15:0313002</w:t>
      </w:r>
      <w:r w:rsidR="00520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115 </w:t>
      </w:r>
      <w:proofErr w:type="spellStart"/>
      <w:r w:rsidR="0083620D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836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4349D" w:rsidRDefault="0014349D" w:rsidP="0014349D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22D" w:rsidRDefault="0052022D" w:rsidP="0014349D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4349D" w:rsidRDefault="0014349D" w:rsidP="0014349D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49D" w:rsidRDefault="0014349D" w:rsidP="001434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14349D" w:rsidRDefault="0014349D" w:rsidP="001434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14349D" w:rsidRDefault="0014349D" w:rsidP="001434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  В. П. Мхчян</w:t>
      </w:r>
    </w:p>
    <w:p w:rsidR="0014349D" w:rsidRDefault="0014349D" w:rsidP="001434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49D" w:rsidRDefault="0014349D" w:rsidP="0014349D"/>
    <w:p w:rsidR="003C0982" w:rsidRDefault="003C0982"/>
    <w:sectPr w:rsidR="003C0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49D"/>
    <w:rsid w:val="000C5922"/>
    <w:rsid w:val="0014349D"/>
    <w:rsid w:val="003C0982"/>
    <w:rsid w:val="0052022D"/>
    <w:rsid w:val="006635A8"/>
    <w:rsid w:val="0083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1FE78-BEB0-42A5-9497-25687E8F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49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3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2022-12-06T06:42:00Z</dcterms:created>
  <dcterms:modified xsi:type="dcterms:W3CDTF">2022-12-08T12:48:00Z</dcterms:modified>
</cp:coreProperties>
</file>