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52A2" w:rsidRDefault="004052A2" w:rsidP="004052A2">
      <w:pPr>
        <w:rPr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</w:t>
      </w: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ИНФОРМАЦИОННЫЙ БЮЛЛЕТЕНЬ</w:t>
      </w: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Берсеневского сельского поселения</w:t>
      </w: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Лямбирского муниципального района </w:t>
      </w: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b/>
          <w:sz w:val="28"/>
          <w:szCs w:val="28"/>
        </w:rPr>
      </w:pPr>
      <w:r>
        <w:rPr>
          <w:b/>
          <w:sz w:val="32"/>
          <w:szCs w:val="32"/>
        </w:rPr>
        <w:t>Республики Мордовия</w:t>
      </w: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  <w:r>
        <w:rPr>
          <w:sz w:val="28"/>
          <w:szCs w:val="28"/>
        </w:rPr>
        <w:t xml:space="preserve">   </w:t>
      </w:r>
    </w:p>
    <w:p w:rsidR="004052A2" w:rsidRDefault="00B22DEE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17</w:t>
      </w:r>
      <w:r w:rsidR="004052A2">
        <w:rPr>
          <w:b/>
          <w:sz w:val="32"/>
          <w:szCs w:val="32"/>
        </w:rPr>
        <w:t xml:space="preserve"> </w:t>
      </w:r>
      <w:r>
        <w:rPr>
          <w:b/>
          <w:sz w:val="32"/>
          <w:szCs w:val="32"/>
        </w:rPr>
        <w:t>февраля</w:t>
      </w:r>
      <w:bookmarkStart w:id="0" w:name="_GoBack"/>
      <w:bookmarkEnd w:id="0"/>
      <w:r w:rsidR="004052A2">
        <w:rPr>
          <w:b/>
          <w:sz w:val="32"/>
          <w:szCs w:val="32"/>
        </w:rPr>
        <w:t xml:space="preserve"> 202</w:t>
      </w:r>
      <w:r w:rsidR="00083645">
        <w:rPr>
          <w:b/>
          <w:sz w:val="32"/>
          <w:szCs w:val="32"/>
        </w:rPr>
        <w:t>3</w:t>
      </w:r>
      <w:r w:rsidR="004052A2">
        <w:rPr>
          <w:b/>
          <w:sz w:val="32"/>
          <w:szCs w:val="32"/>
        </w:rPr>
        <w:t xml:space="preserve"> года                                     </w:t>
      </w:r>
      <w:r w:rsidR="00083645">
        <w:rPr>
          <w:b/>
          <w:sz w:val="32"/>
          <w:szCs w:val="32"/>
        </w:rPr>
        <w:t xml:space="preserve">                            № </w:t>
      </w:r>
      <w:r>
        <w:rPr>
          <w:b/>
          <w:sz w:val="32"/>
          <w:szCs w:val="32"/>
        </w:rPr>
        <w:t>3</w:t>
      </w: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052A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052A2" w:rsidRPr="00B719C2" w:rsidRDefault="004052A2" w:rsidP="004052A2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4052A2" w:rsidRDefault="004052A2" w:rsidP="004052A2">
      <w:pPr>
        <w:jc w:val="center"/>
        <w:rPr>
          <w:sz w:val="28"/>
          <w:szCs w:val="28"/>
        </w:rPr>
      </w:pPr>
    </w:p>
    <w:p w:rsidR="004052A2" w:rsidRDefault="004052A2" w:rsidP="004052A2">
      <w:pPr>
        <w:jc w:val="center"/>
        <w:rPr>
          <w:sz w:val="28"/>
          <w:szCs w:val="28"/>
        </w:rPr>
      </w:pPr>
    </w:p>
    <w:p w:rsidR="004052A2" w:rsidRDefault="004052A2" w:rsidP="004052A2">
      <w:pPr>
        <w:jc w:val="center"/>
        <w:rPr>
          <w:sz w:val="28"/>
          <w:szCs w:val="28"/>
        </w:rPr>
      </w:pPr>
    </w:p>
    <w:p w:rsidR="004052A2" w:rsidRDefault="004052A2" w:rsidP="004052A2">
      <w:pPr>
        <w:jc w:val="center"/>
        <w:rPr>
          <w:sz w:val="28"/>
          <w:szCs w:val="28"/>
        </w:rPr>
      </w:pPr>
    </w:p>
    <w:p w:rsidR="004052A2" w:rsidRDefault="004052A2" w:rsidP="004052A2">
      <w:pPr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Информационный бюллетень</w:t>
      </w:r>
    </w:p>
    <w:p w:rsidR="004052A2" w:rsidRDefault="004052A2" w:rsidP="004052A2">
      <w:pPr>
        <w:jc w:val="center"/>
        <w:rPr>
          <w:sz w:val="28"/>
          <w:szCs w:val="28"/>
        </w:rPr>
      </w:pPr>
      <w:r>
        <w:rPr>
          <w:sz w:val="28"/>
          <w:szCs w:val="28"/>
        </w:rPr>
        <w:t>Берсеневского сельского поселения</w:t>
      </w:r>
    </w:p>
    <w:p w:rsidR="004052A2" w:rsidRDefault="004052A2" w:rsidP="004052A2">
      <w:pPr>
        <w:jc w:val="center"/>
        <w:rPr>
          <w:sz w:val="28"/>
          <w:szCs w:val="28"/>
        </w:rPr>
      </w:pPr>
      <w:r>
        <w:rPr>
          <w:sz w:val="28"/>
          <w:szCs w:val="28"/>
        </w:rPr>
        <w:t>Лямбирского муниципального района</w:t>
      </w:r>
    </w:p>
    <w:p w:rsidR="004052A2" w:rsidRDefault="004052A2" w:rsidP="004052A2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4052A2" w:rsidRDefault="004052A2" w:rsidP="004052A2">
      <w:pPr>
        <w:jc w:val="center"/>
        <w:rPr>
          <w:sz w:val="28"/>
          <w:szCs w:val="28"/>
        </w:rPr>
      </w:pPr>
    </w:p>
    <w:p w:rsidR="004052A2" w:rsidRDefault="004052A2" w:rsidP="004052A2">
      <w:r>
        <w:t>Является официальным печатным</w:t>
      </w:r>
    </w:p>
    <w:p w:rsidR="004052A2" w:rsidRDefault="004052A2" w:rsidP="004052A2">
      <w:r>
        <w:t>изданием Берсеневского сельского поселения</w:t>
      </w:r>
    </w:p>
    <w:p w:rsidR="004052A2" w:rsidRDefault="004052A2" w:rsidP="004052A2">
      <w:pPr>
        <w:rPr>
          <w:sz w:val="28"/>
          <w:szCs w:val="28"/>
        </w:rPr>
      </w:pPr>
      <w:r>
        <w:t>Лямбирского муниципального района РМ.</w:t>
      </w:r>
      <w:r>
        <w:rPr>
          <w:sz w:val="28"/>
          <w:szCs w:val="28"/>
        </w:rPr>
        <w:t xml:space="preserve"> </w:t>
      </w:r>
    </w:p>
    <w:p w:rsidR="004052A2" w:rsidRDefault="004052A2" w:rsidP="004052A2">
      <w:proofErr w:type="gramStart"/>
      <w:r>
        <w:t>Основан</w:t>
      </w:r>
      <w:proofErr w:type="gramEnd"/>
      <w:r>
        <w:t xml:space="preserve"> в ноябре 2005 года.</w:t>
      </w:r>
    </w:p>
    <w:p w:rsidR="004052A2" w:rsidRDefault="004052A2" w:rsidP="004052A2"/>
    <w:p w:rsidR="004052A2" w:rsidRDefault="004052A2" w:rsidP="004052A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 О Д Е </w:t>
      </w:r>
      <w:proofErr w:type="gramStart"/>
      <w:r>
        <w:rPr>
          <w:b/>
          <w:sz w:val="28"/>
          <w:szCs w:val="28"/>
        </w:rPr>
        <w:t>Р</w:t>
      </w:r>
      <w:proofErr w:type="gramEnd"/>
      <w:r>
        <w:rPr>
          <w:b/>
          <w:sz w:val="28"/>
          <w:szCs w:val="28"/>
        </w:rPr>
        <w:t xml:space="preserve"> Ж А Н И Е:</w:t>
      </w:r>
    </w:p>
    <w:p w:rsidR="004052A2" w:rsidRDefault="004052A2" w:rsidP="004052A2"/>
    <w:p w:rsidR="00B73017" w:rsidRPr="00B73017" w:rsidRDefault="00B73017" w:rsidP="00B73017">
      <w:pPr>
        <w:jc w:val="center"/>
        <w:rPr>
          <w:caps/>
          <w:sz w:val="28"/>
          <w:szCs w:val="28"/>
        </w:rPr>
      </w:pPr>
      <w:r w:rsidRPr="00B73017">
        <w:rPr>
          <w:caps/>
          <w:sz w:val="28"/>
          <w:szCs w:val="28"/>
        </w:rPr>
        <w:t>Совет депутатов БЕРСЕНЕВСКОГО СЕЛЬСКОГО ПОСЕЛЕНИЯ Лямбирского муниципального района</w:t>
      </w:r>
    </w:p>
    <w:p w:rsidR="00B73017" w:rsidRPr="00B73017" w:rsidRDefault="00B73017" w:rsidP="00B73017">
      <w:pPr>
        <w:jc w:val="center"/>
        <w:rPr>
          <w:sz w:val="28"/>
          <w:szCs w:val="28"/>
        </w:rPr>
      </w:pPr>
      <w:r w:rsidRPr="00B73017">
        <w:rPr>
          <w:sz w:val="28"/>
          <w:szCs w:val="28"/>
        </w:rPr>
        <w:t>РЕСПУБЛИКИ МОРДОВИЯ</w:t>
      </w:r>
    </w:p>
    <w:p w:rsidR="00B73017" w:rsidRPr="00B73017" w:rsidRDefault="00B73017" w:rsidP="00B73017">
      <w:pPr>
        <w:ind w:firstLine="561"/>
        <w:jc w:val="both"/>
        <w:rPr>
          <w:sz w:val="26"/>
          <w:szCs w:val="26"/>
        </w:rPr>
      </w:pPr>
    </w:p>
    <w:p w:rsidR="00B73017" w:rsidRPr="00B73017" w:rsidRDefault="00B73017" w:rsidP="00B73017">
      <w:pPr>
        <w:ind w:firstLine="561"/>
        <w:jc w:val="center"/>
        <w:rPr>
          <w:b/>
          <w:sz w:val="26"/>
          <w:szCs w:val="26"/>
        </w:rPr>
      </w:pPr>
      <w:r w:rsidRPr="00B73017">
        <w:rPr>
          <w:b/>
          <w:sz w:val="32"/>
          <w:szCs w:val="32"/>
        </w:rPr>
        <w:t>РЕШЕНИЕ</w:t>
      </w:r>
    </w:p>
    <w:p w:rsidR="00B73017" w:rsidRPr="00B73017" w:rsidRDefault="00B73017" w:rsidP="00B73017">
      <w:pPr>
        <w:rPr>
          <w:b/>
          <w:sz w:val="26"/>
          <w:szCs w:val="26"/>
        </w:rPr>
      </w:pPr>
    </w:p>
    <w:p w:rsidR="00B73017" w:rsidRPr="00B73017" w:rsidRDefault="00B73017" w:rsidP="00B73017">
      <w:pPr>
        <w:rPr>
          <w:sz w:val="28"/>
          <w:szCs w:val="28"/>
        </w:rPr>
      </w:pPr>
      <w:r w:rsidRPr="00B73017">
        <w:rPr>
          <w:sz w:val="28"/>
          <w:szCs w:val="28"/>
        </w:rPr>
        <w:t xml:space="preserve"> «17»  февраля 2023 г.                                                       </w:t>
      </w:r>
      <w:r w:rsidRPr="00B73017">
        <w:rPr>
          <w:sz w:val="28"/>
          <w:szCs w:val="28"/>
        </w:rPr>
        <w:tab/>
      </w:r>
      <w:r w:rsidRPr="00B73017">
        <w:rPr>
          <w:sz w:val="28"/>
          <w:szCs w:val="28"/>
        </w:rPr>
        <w:tab/>
      </w:r>
      <w:r w:rsidRPr="00B73017">
        <w:rPr>
          <w:sz w:val="28"/>
          <w:szCs w:val="28"/>
        </w:rPr>
        <w:tab/>
      </w:r>
      <w:r w:rsidRPr="00B73017">
        <w:rPr>
          <w:sz w:val="28"/>
          <w:szCs w:val="28"/>
        </w:rPr>
        <w:tab/>
        <w:t xml:space="preserve"> № 57</w:t>
      </w:r>
    </w:p>
    <w:p w:rsidR="00B73017" w:rsidRPr="00B73017" w:rsidRDefault="00B73017" w:rsidP="00B73017">
      <w:pPr>
        <w:ind w:firstLine="709"/>
        <w:jc w:val="center"/>
        <w:rPr>
          <w:b/>
          <w:sz w:val="26"/>
          <w:szCs w:val="26"/>
        </w:rPr>
      </w:pPr>
    </w:p>
    <w:p w:rsidR="00B73017" w:rsidRPr="00B73017" w:rsidRDefault="00B73017" w:rsidP="00B73017">
      <w:pPr>
        <w:ind w:firstLine="709"/>
        <w:jc w:val="center"/>
        <w:rPr>
          <w:b/>
          <w:sz w:val="26"/>
          <w:szCs w:val="26"/>
        </w:rPr>
      </w:pPr>
      <w:r w:rsidRPr="00B73017">
        <w:rPr>
          <w:b/>
          <w:sz w:val="26"/>
          <w:szCs w:val="26"/>
        </w:rPr>
        <w:t>с. Берсеневка</w:t>
      </w:r>
    </w:p>
    <w:p w:rsidR="00B73017" w:rsidRPr="00B73017" w:rsidRDefault="00B73017" w:rsidP="00B73017"/>
    <w:p w:rsidR="00B73017" w:rsidRPr="00B73017" w:rsidRDefault="00B73017" w:rsidP="00B73017">
      <w:pPr>
        <w:jc w:val="center"/>
        <w:rPr>
          <w:b/>
          <w:sz w:val="28"/>
          <w:szCs w:val="28"/>
        </w:rPr>
      </w:pPr>
      <w:r w:rsidRPr="00B73017">
        <w:rPr>
          <w:b/>
          <w:sz w:val="28"/>
          <w:szCs w:val="28"/>
        </w:rPr>
        <w:t xml:space="preserve">Об установлении на территории Берсеневского сельского поселения  Лямбирского муниципального района Республики Мордовия стоимости услуг, предоставляемых по гарантированному перечню услуг по погребению </w:t>
      </w:r>
    </w:p>
    <w:p w:rsidR="00B73017" w:rsidRPr="00B73017" w:rsidRDefault="00B73017" w:rsidP="00B73017">
      <w:pPr>
        <w:ind w:left="-540"/>
        <w:jc w:val="both"/>
        <w:rPr>
          <w:sz w:val="28"/>
          <w:szCs w:val="28"/>
        </w:rPr>
      </w:pPr>
    </w:p>
    <w:p w:rsidR="00B73017" w:rsidRPr="00B73017" w:rsidRDefault="00B73017" w:rsidP="00B73017">
      <w:pPr>
        <w:ind w:left="1" w:firstLineChars="265" w:firstLine="742"/>
        <w:jc w:val="both"/>
        <w:rPr>
          <w:sz w:val="28"/>
          <w:szCs w:val="28"/>
        </w:rPr>
      </w:pPr>
      <w:proofErr w:type="gramStart"/>
      <w:r w:rsidRPr="00B73017">
        <w:rPr>
          <w:sz w:val="28"/>
          <w:szCs w:val="28"/>
        </w:rPr>
        <w:t>В соответствии с Федеральным законом от 12 января 1996 года №8-ФЗ «О погребении и похоронном деле», подпунктом 17 части 1 статьи 15  Федерального закона от 6 октября 2003 года № 131-ФЗ «Об общих принципах организации местного самоуправления в Российской Федерации», постановлением Правительства РФ от «30» января 2023 года № 119 «Об утверждении коэффициента индексации выплат, пособий и компенсаций в 2023 году», по</w:t>
      </w:r>
      <w:proofErr w:type="gramEnd"/>
      <w:r w:rsidRPr="00B73017">
        <w:rPr>
          <w:sz w:val="28"/>
          <w:szCs w:val="28"/>
        </w:rPr>
        <w:t xml:space="preserve"> согласованию с ОПФР и ФСС по РМ от 06.02.2023 №ВК-13-09-5063, Республиканской службы по тарифам РМ от 07.02.2023 № 10-087 руководствуясь ст. 20 Устава Берсеневского сельского поселения Лямбирского муниципального района, Совет депутатов Берсеневского сельского поселения Лямбирского муниципального района решил:</w:t>
      </w:r>
    </w:p>
    <w:p w:rsidR="00B73017" w:rsidRPr="00B73017" w:rsidRDefault="00B73017" w:rsidP="00B73017">
      <w:pPr>
        <w:tabs>
          <w:tab w:val="left" w:pos="21"/>
        </w:tabs>
        <w:ind w:left="9"/>
        <w:jc w:val="both"/>
        <w:rPr>
          <w:sz w:val="28"/>
          <w:szCs w:val="28"/>
        </w:rPr>
      </w:pPr>
      <w:r w:rsidRPr="00B73017">
        <w:rPr>
          <w:sz w:val="28"/>
          <w:szCs w:val="28"/>
        </w:rPr>
        <w:tab/>
      </w:r>
      <w:r w:rsidRPr="00B73017">
        <w:rPr>
          <w:sz w:val="28"/>
          <w:szCs w:val="28"/>
        </w:rPr>
        <w:tab/>
        <w:t>1. Установить стоимость услуг, предоставляемых по гарантированному перечню услуг по погребению в сумме 7 793 руб. 48 коп</w:t>
      </w:r>
      <w:proofErr w:type="gramStart"/>
      <w:r w:rsidRPr="00B73017">
        <w:rPr>
          <w:sz w:val="28"/>
          <w:szCs w:val="28"/>
        </w:rPr>
        <w:t>.</w:t>
      </w:r>
      <w:proofErr w:type="gramEnd"/>
      <w:r w:rsidRPr="00B73017">
        <w:rPr>
          <w:sz w:val="28"/>
          <w:szCs w:val="28"/>
        </w:rPr>
        <w:t xml:space="preserve"> </w:t>
      </w:r>
      <w:proofErr w:type="gramStart"/>
      <w:r w:rsidRPr="00B73017">
        <w:rPr>
          <w:sz w:val="28"/>
          <w:szCs w:val="28"/>
        </w:rPr>
        <w:t>с</w:t>
      </w:r>
      <w:proofErr w:type="gramEnd"/>
      <w:r w:rsidRPr="00B73017">
        <w:rPr>
          <w:sz w:val="28"/>
          <w:szCs w:val="28"/>
        </w:rPr>
        <w:t>огласно приложению.</w:t>
      </w:r>
    </w:p>
    <w:p w:rsidR="00B73017" w:rsidRPr="00B73017" w:rsidRDefault="00B73017" w:rsidP="00B73017">
      <w:pPr>
        <w:jc w:val="both"/>
        <w:rPr>
          <w:color w:val="FF0000"/>
          <w:sz w:val="28"/>
          <w:szCs w:val="28"/>
        </w:rPr>
      </w:pPr>
      <w:r w:rsidRPr="00B73017">
        <w:rPr>
          <w:sz w:val="28"/>
          <w:szCs w:val="28"/>
        </w:rPr>
        <w:tab/>
        <w:t>2. Настоящее решение подлежит официальному опубликованию в Информационном бюллетене  администрации Берсеневского сельского поселения Лямбирского муниципального района и распространяет свое действие на правоотношения, возникшие с 1 февраля 2023 года.</w:t>
      </w:r>
    </w:p>
    <w:p w:rsidR="00B73017" w:rsidRPr="00B73017" w:rsidRDefault="00B73017" w:rsidP="00B73017">
      <w:pPr>
        <w:tabs>
          <w:tab w:val="left" w:pos="1860"/>
        </w:tabs>
        <w:jc w:val="both"/>
        <w:rPr>
          <w:sz w:val="28"/>
          <w:szCs w:val="28"/>
        </w:rPr>
      </w:pPr>
    </w:p>
    <w:p w:rsidR="00B73017" w:rsidRPr="00B73017" w:rsidRDefault="00B73017" w:rsidP="00B73017">
      <w:pPr>
        <w:tabs>
          <w:tab w:val="left" w:pos="1860"/>
        </w:tabs>
        <w:jc w:val="both"/>
        <w:rPr>
          <w:b/>
          <w:sz w:val="28"/>
          <w:szCs w:val="28"/>
        </w:rPr>
      </w:pPr>
    </w:p>
    <w:p w:rsidR="00B73017" w:rsidRPr="00B73017" w:rsidRDefault="00B73017" w:rsidP="00B73017">
      <w:pPr>
        <w:tabs>
          <w:tab w:val="left" w:pos="1860"/>
        </w:tabs>
        <w:jc w:val="both"/>
        <w:rPr>
          <w:b/>
          <w:sz w:val="28"/>
          <w:szCs w:val="28"/>
        </w:rPr>
      </w:pPr>
    </w:p>
    <w:p w:rsidR="00B73017" w:rsidRPr="00B73017" w:rsidRDefault="00B73017" w:rsidP="00B73017">
      <w:pPr>
        <w:tabs>
          <w:tab w:val="left" w:pos="1860"/>
        </w:tabs>
        <w:jc w:val="both"/>
        <w:rPr>
          <w:b/>
          <w:sz w:val="28"/>
          <w:szCs w:val="28"/>
        </w:rPr>
      </w:pPr>
      <w:r w:rsidRPr="00B73017">
        <w:rPr>
          <w:b/>
          <w:sz w:val="28"/>
          <w:szCs w:val="28"/>
        </w:rPr>
        <w:t xml:space="preserve">Глава </w:t>
      </w:r>
    </w:p>
    <w:p w:rsidR="00B73017" w:rsidRPr="00B73017" w:rsidRDefault="00B73017" w:rsidP="00B73017">
      <w:pPr>
        <w:tabs>
          <w:tab w:val="left" w:pos="1860"/>
        </w:tabs>
        <w:jc w:val="both"/>
      </w:pPr>
      <w:r w:rsidRPr="00B73017">
        <w:rPr>
          <w:b/>
          <w:sz w:val="28"/>
          <w:szCs w:val="28"/>
        </w:rPr>
        <w:t>Берсеневского сельского поселения                                        Н.Н. Елисеева</w:t>
      </w:r>
    </w:p>
    <w:p w:rsidR="00B73017" w:rsidRPr="00B73017" w:rsidRDefault="00B73017" w:rsidP="00B73017"/>
    <w:p w:rsidR="00B73017" w:rsidRPr="00B73017" w:rsidRDefault="00B73017" w:rsidP="00B73017"/>
    <w:p w:rsidR="00B73017" w:rsidRPr="00B73017" w:rsidRDefault="00B73017" w:rsidP="00B73017">
      <w:pPr>
        <w:shd w:val="clear" w:color="auto" w:fill="FFFFFF"/>
        <w:spacing w:line="315" w:lineRule="atLeast"/>
        <w:textAlignment w:val="baseline"/>
        <w:rPr>
          <w:spacing w:val="2"/>
        </w:rPr>
      </w:pPr>
    </w:p>
    <w:p w:rsidR="00B73017" w:rsidRPr="00B73017" w:rsidRDefault="00B73017" w:rsidP="00B73017">
      <w:pPr>
        <w:shd w:val="clear" w:color="auto" w:fill="FFFFFF"/>
        <w:spacing w:line="315" w:lineRule="atLeast"/>
        <w:jc w:val="right"/>
        <w:textAlignment w:val="baseline"/>
        <w:rPr>
          <w:spacing w:val="2"/>
        </w:rPr>
      </w:pPr>
      <w:r w:rsidRPr="00B73017">
        <w:rPr>
          <w:spacing w:val="2"/>
        </w:rPr>
        <w:lastRenderedPageBreak/>
        <w:t xml:space="preserve">Приложение </w:t>
      </w:r>
    </w:p>
    <w:p w:rsidR="00B73017" w:rsidRPr="00B73017" w:rsidRDefault="00B73017" w:rsidP="00B73017">
      <w:pPr>
        <w:shd w:val="clear" w:color="auto" w:fill="FFFFFF"/>
        <w:spacing w:line="315" w:lineRule="atLeast"/>
        <w:jc w:val="right"/>
        <w:textAlignment w:val="baseline"/>
        <w:rPr>
          <w:spacing w:val="2"/>
        </w:rPr>
      </w:pPr>
      <w:r w:rsidRPr="00B73017">
        <w:rPr>
          <w:spacing w:val="2"/>
        </w:rPr>
        <w:t>к Решению Совета депутатов</w:t>
      </w:r>
    </w:p>
    <w:p w:rsidR="00B73017" w:rsidRPr="00B73017" w:rsidRDefault="00B73017" w:rsidP="00B73017">
      <w:pPr>
        <w:shd w:val="clear" w:color="auto" w:fill="FFFFFF"/>
        <w:spacing w:line="315" w:lineRule="atLeast"/>
        <w:jc w:val="right"/>
        <w:textAlignment w:val="baseline"/>
        <w:rPr>
          <w:spacing w:val="2"/>
        </w:rPr>
      </w:pPr>
      <w:r w:rsidRPr="00B73017">
        <w:rPr>
          <w:spacing w:val="2"/>
        </w:rPr>
        <w:t>Берсеневского сельского поселения</w:t>
      </w:r>
    </w:p>
    <w:p w:rsidR="00B73017" w:rsidRPr="00B73017" w:rsidRDefault="00B73017" w:rsidP="00B73017">
      <w:pPr>
        <w:shd w:val="clear" w:color="auto" w:fill="FFFFFF"/>
        <w:spacing w:line="315" w:lineRule="atLeast"/>
        <w:jc w:val="right"/>
        <w:textAlignment w:val="baseline"/>
        <w:rPr>
          <w:spacing w:val="2"/>
        </w:rPr>
      </w:pPr>
      <w:r w:rsidRPr="00B73017">
        <w:rPr>
          <w:spacing w:val="2"/>
        </w:rPr>
        <w:t>от «17» февраля 2023 г. № 57</w:t>
      </w:r>
    </w:p>
    <w:p w:rsidR="00B73017" w:rsidRPr="00B73017" w:rsidRDefault="00B73017" w:rsidP="00B73017">
      <w:pPr>
        <w:shd w:val="clear" w:color="auto" w:fill="FFFFFF"/>
        <w:spacing w:line="315" w:lineRule="atLeast"/>
        <w:jc w:val="center"/>
        <w:textAlignment w:val="baseline"/>
        <w:rPr>
          <w:spacing w:val="2"/>
          <w:sz w:val="28"/>
          <w:szCs w:val="28"/>
        </w:rPr>
      </w:pPr>
    </w:p>
    <w:p w:rsidR="00B73017" w:rsidRPr="00B73017" w:rsidRDefault="00B73017" w:rsidP="00B73017">
      <w:pPr>
        <w:shd w:val="clear" w:color="auto" w:fill="FFFFFF"/>
        <w:spacing w:line="315" w:lineRule="atLeast"/>
        <w:jc w:val="center"/>
        <w:textAlignment w:val="baseline"/>
        <w:rPr>
          <w:spacing w:val="2"/>
          <w:sz w:val="28"/>
          <w:szCs w:val="28"/>
        </w:rPr>
      </w:pPr>
      <w:r w:rsidRPr="00B73017">
        <w:rPr>
          <w:spacing w:val="2"/>
          <w:sz w:val="28"/>
          <w:szCs w:val="28"/>
        </w:rPr>
        <w:t xml:space="preserve">Стоимость услуг, предоставляемых по гарантированному перечню услуг по погребению в </w:t>
      </w:r>
      <w:proofErr w:type="spellStart"/>
      <w:r w:rsidRPr="00B73017">
        <w:rPr>
          <w:spacing w:val="2"/>
          <w:sz w:val="28"/>
          <w:szCs w:val="28"/>
        </w:rPr>
        <w:t>Берсеневском</w:t>
      </w:r>
      <w:proofErr w:type="spellEnd"/>
      <w:r w:rsidRPr="00B73017">
        <w:rPr>
          <w:spacing w:val="2"/>
          <w:sz w:val="28"/>
          <w:szCs w:val="28"/>
        </w:rPr>
        <w:t xml:space="preserve"> сельском поселении  Лямбирского муниципального района на 2023 год  </w:t>
      </w:r>
    </w:p>
    <w:tbl>
      <w:tblPr>
        <w:tblW w:w="9905" w:type="dxa"/>
        <w:tblInd w:w="2" w:type="dxa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734"/>
        <w:gridCol w:w="2387"/>
        <w:gridCol w:w="3823"/>
        <w:gridCol w:w="1556"/>
        <w:gridCol w:w="1405"/>
      </w:tblGrid>
      <w:tr w:rsidR="00B73017" w:rsidRPr="00B73017" w:rsidTr="00A34F1A">
        <w:trPr>
          <w:trHeight w:val="15"/>
        </w:trPr>
        <w:tc>
          <w:tcPr>
            <w:tcW w:w="734" w:type="dxa"/>
          </w:tcPr>
          <w:p w:rsidR="00B73017" w:rsidRPr="00B73017" w:rsidRDefault="00B73017" w:rsidP="00B73017"/>
        </w:tc>
        <w:tc>
          <w:tcPr>
            <w:tcW w:w="2387" w:type="dxa"/>
          </w:tcPr>
          <w:p w:rsidR="00B73017" w:rsidRPr="00B73017" w:rsidRDefault="00B73017" w:rsidP="00B73017"/>
        </w:tc>
        <w:tc>
          <w:tcPr>
            <w:tcW w:w="3823" w:type="dxa"/>
          </w:tcPr>
          <w:p w:rsidR="00B73017" w:rsidRPr="00B73017" w:rsidRDefault="00B73017" w:rsidP="00B73017"/>
        </w:tc>
        <w:tc>
          <w:tcPr>
            <w:tcW w:w="1556" w:type="dxa"/>
          </w:tcPr>
          <w:p w:rsidR="00B73017" w:rsidRPr="00B73017" w:rsidRDefault="00B73017" w:rsidP="00B73017"/>
        </w:tc>
        <w:tc>
          <w:tcPr>
            <w:tcW w:w="1405" w:type="dxa"/>
          </w:tcPr>
          <w:p w:rsidR="00B73017" w:rsidRPr="00B73017" w:rsidRDefault="00B73017" w:rsidP="00B73017"/>
        </w:tc>
      </w:tr>
      <w:tr w:rsidR="00B73017" w:rsidRPr="00B73017" w:rsidTr="00A34F1A">
        <w:tc>
          <w:tcPr>
            <w:tcW w:w="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B73017" w:rsidRPr="00B73017" w:rsidRDefault="00B73017" w:rsidP="00B73017">
            <w:pPr>
              <w:spacing w:line="315" w:lineRule="atLeast"/>
              <w:jc w:val="center"/>
              <w:textAlignment w:val="baseline"/>
            </w:pPr>
            <w:r w:rsidRPr="00B73017">
              <w:t xml:space="preserve">N </w:t>
            </w:r>
            <w:proofErr w:type="gramStart"/>
            <w:r w:rsidRPr="00B73017">
              <w:t>п</w:t>
            </w:r>
            <w:proofErr w:type="gramEnd"/>
            <w:r w:rsidRPr="00B73017">
              <w:t>/п</w:t>
            </w:r>
          </w:p>
        </w:tc>
        <w:tc>
          <w:tcPr>
            <w:tcW w:w="2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B73017" w:rsidRPr="00B73017" w:rsidRDefault="00B73017" w:rsidP="00B73017">
            <w:pPr>
              <w:spacing w:line="315" w:lineRule="atLeast"/>
              <w:jc w:val="center"/>
              <w:textAlignment w:val="baseline"/>
            </w:pPr>
            <w:r w:rsidRPr="00B73017">
              <w:t>Гарантированный перечень услуг по погребению</w:t>
            </w:r>
          </w:p>
        </w:tc>
        <w:tc>
          <w:tcPr>
            <w:tcW w:w="3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B73017" w:rsidRPr="00B73017" w:rsidRDefault="00B73017" w:rsidP="00B73017">
            <w:pPr>
              <w:spacing w:line="315" w:lineRule="atLeast"/>
              <w:jc w:val="center"/>
              <w:textAlignment w:val="baseline"/>
            </w:pPr>
            <w:r w:rsidRPr="00B73017">
              <w:t>Требования к качеству и составу предоставляемых услуг</w:t>
            </w:r>
          </w:p>
        </w:tc>
        <w:tc>
          <w:tcPr>
            <w:tcW w:w="15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B73017" w:rsidRPr="00B73017" w:rsidRDefault="00B73017" w:rsidP="00B73017">
            <w:pPr>
              <w:spacing w:line="315" w:lineRule="atLeast"/>
              <w:jc w:val="center"/>
              <w:textAlignment w:val="baseline"/>
            </w:pPr>
            <w:r w:rsidRPr="00B73017">
              <w:t>Единица измерения</w:t>
            </w:r>
          </w:p>
        </w:tc>
        <w:tc>
          <w:tcPr>
            <w:tcW w:w="1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B73017" w:rsidRPr="00B73017" w:rsidRDefault="00B73017" w:rsidP="00B73017">
            <w:pPr>
              <w:spacing w:line="315" w:lineRule="atLeast"/>
              <w:jc w:val="center"/>
              <w:textAlignment w:val="baseline"/>
            </w:pPr>
            <w:r w:rsidRPr="00B73017">
              <w:t>Стоимость (руб.)</w:t>
            </w:r>
          </w:p>
        </w:tc>
      </w:tr>
      <w:tr w:rsidR="00B73017" w:rsidRPr="00B73017" w:rsidTr="00A34F1A">
        <w:tc>
          <w:tcPr>
            <w:tcW w:w="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B73017" w:rsidRPr="00B73017" w:rsidRDefault="00B73017" w:rsidP="00B73017">
            <w:pPr>
              <w:spacing w:line="315" w:lineRule="atLeast"/>
              <w:jc w:val="center"/>
              <w:textAlignment w:val="baseline"/>
            </w:pPr>
            <w:r w:rsidRPr="00B73017">
              <w:t>1</w:t>
            </w:r>
          </w:p>
        </w:tc>
        <w:tc>
          <w:tcPr>
            <w:tcW w:w="2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B73017" w:rsidRPr="00B73017" w:rsidRDefault="00B73017" w:rsidP="00B73017">
            <w:pPr>
              <w:spacing w:line="315" w:lineRule="atLeast"/>
              <w:jc w:val="center"/>
              <w:textAlignment w:val="baseline"/>
            </w:pPr>
            <w:r w:rsidRPr="00B73017">
              <w:t>2</w:t>
            </w:r>
          </w:p>
        </w:tc>
        <w:tc>
          <w:tcPr>
            <w:tcW w:w="3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B73017" w:rsidRPr="00B73017" w:rsidRDefault="00B73017" w:rsidP="00B73017">
            <w:pPr>
              <w:spacing w:line="315" w:lineRule="atLeast"/>
              <w:jc w:val="center"/>
              <w:textAlignment w:val="baseline"/>
            </w:pPr>
            <w:r w:rsidRPr="00B73017">
              <w:t>3</w:t>
            </w:r>
          </w:p>
        </w:tc>
        <w:tc>
          <w:tcPr>
            <w:tcW w:w="15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B73017" w:rsidRPr="00B73017" w:rsidRDefault="00B73017" w:rsidP="00B73017">
            <w:pPr>
              <w:spacing w:line="315" w:lineRule="atLeast"/>
              <w:jc w:val="center"/>
              <w:textAlignment w:val="baseline"/>
            </w:pPr>
            <w:r w:rsidRPr="00B73017">
              <w:t>4</w:t>
            </w:r>
          </w:p>
        </w:tc>
        <w:tc>
          <w:tcPr>
            <w:tcW w:w="1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B73017" w:rsidRPr="00B73017" w:rsidRDefault="00B73017" w:rsidP="00B73017">
            <w:pPr>
              <w:spacing w:line="315" w:lineRule="atLeast"/>
              <w:jc w:val="center"/>
              <w:textAlignment w:val="baseline"/>
            </w:pPr>
            <w:r w:rsidRPr="00B73017">
              <w:t>5</w:t>
            </w:r>
          </w:p>
        </w:tc>
      </w:tr>
      <w:tr w:rsidR="00B73017" w:rsidRPr="00B73017" w:rsidTr="00A34F1A">
        <w:tc>
          <w:tcPr>
            <w:tcW w:w="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B73017" w:rsidRPr="00B73017" w:rsidRDefault="00B73017" w:rsidP="00B73017">
            <w:pPr>
              <w:spacing w:line="315" w:lineRule="atLeast"/>
              <w:jc w:val="center"/>
              <w:textAlignment w:val="baseline"/>
            </w:pPr>
            <w:r w:rsidRPr="00B73017">
              <w:t>1.</w:t>
            </w:r>
          </w:p>
        </w:tc>
        <w:tc>
          <w:tcPr>
            <w:tcW w:w="2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B73017" w:rsidRPr="00B73017" w:rsidRDefault="00B73017" w:rsidP="00B73017">
            <w:pPr>
              <w:spacing w:line="315" w:lineRule="atLeast"/>
              <w:textAlignment w:val="baseline"/>
            </w:pPr>
            <w:r w:rsidRPr="00B73017">
              <w:t>Оформление документов, необходимых для погребения</w:t>
            </w:r>
          </w:p>
        </w:tc>
        <w:tc>
          <w:tcPr>
            <w:tcW w:w="3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B73017" w:rsidRPr="00B73017" w:rsidRDefault="00B73017" w:rsidP="00B73017">
            <w:pPr>
              <w:spacing w:line="315" w:lineRule="atLeast"/>
              <w:textAlignment w:val="baseline"/>
            </w:pPr>
            <w:r w:rsidRPr="00B73017">
              <w:t>оформление свидетельства о смерти</w:t>
            </w:r>
          </w:p>
        </w:tc>
        <w:tc>
          <w:tcPr>
            <w:tcW w:w="15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B73017" w:rsidRPr="00B73017" w:rsidRDefault="00B73017" w:rsidP="00B73017">
            <w:pPr>
              <w:spacing w:line="315" w:lineRule="atLeast"/>
              <w:textAlignment w:val="baseline"/>
            </w:pPr>
            <w:r w:rsidRPr="00B73017">
              <w:t>1 оформление</w:t>
            </w:r>
          </w:p>
        </w:tc>
        <w:tc>
          <w:tcPr>
            <w:tcW w:w="1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B73017" w:rsidRPr="00B73017" w:rsidRDefault="00B73017" w:rsidP="00B73017">
            <w:pPr>
              <w:spacing w:line="315" w:lineRule="atLeast"/>
              <w:jc w:val="center"/>
              <w:textAlignment w:val="baseline"/>
            </w:pPr>
            <w:r w:rsidRPr="00B73017">
              <w:t>бесплатно</w:t>
            </w:r>
          </w:p>
        </w:tc>
      </w:tr>
      <w:tr w:rsidR="00B73017" w:rsidRPr="00B73017" w:rsidTr="00A34F1A">
        <w:tc>
          <w:tcPr>
            <w:tcW w:w="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B73017" w:rsidRPr="00B73017" w:rsidRDefault="00B73017" w:rsidP="00B73017">
            <w:pPr>
              <w:spacing w:line="315" w:lineRule="atLeast"/>
              <w:jc w:val="center"/>
              <w:textAlignment w:val="baseline"/>
            </w:pPr>
            <w:r w:rsidRPr="00B73017">
              <w:t>2.</w:t>
            </w:r>
          </w:p>
        </w:tc>
        <w:tc>
          <w:tcPr>
            <w:tcW w:w="2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B73017" w:rsidRPr="00B73017" w:rsidRDefault="00B73017" w:rsidP="00B73017">
            <w:pPr>
              <w:spacing w:line="315" w:lineRule="atLeast"/>
              <w:textAlignment w:val="baseline"/>
            </w:pPr>
            <w:r w:rsidRPr="00B73017">
              <w:t>Предоставление гроба и других предметов, необходимых для погребения</w:t>
            </w:r>
          </w:p>
        </w:tc>
        <w:tc>
          <w:tcPr>
            <w:tcW w:w="3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B73017" w:rsidRPr="00B73017" w:rsidRDefault="00B73017" w:rsidP="00B73017"/>
        </w:tc>
        <w:tc>
          <w:tcPr>
            <w:tcW w:w="15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B73017" w:rsidRPr="00B73017" w:rsidRDefault="00B73017" w:rsidP="00B73017">
            <w:pPr>
              <w:spacing w:line="315" w:lineRule="atLeast"/>
              <w:textAlignment w:val="baseline"/>
            </w:pPr>
            <w:r w:rsidRPr="00B73017">
              <w:t>1 услуга</w:t>
            </w:r>
          </w:p>
        </w:tc>
        <w:tc>
          <w:tcPr>
            <w:tcW w:w="1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B73017" w:rsidRPr="00B73017" w:rsidRDefault="00B73017" w:rsidP="00B73017">
            <w:pPr>
              <w:spacing w:line="315" w:lineRule="atLeast"/>
              <w:jc w:val="center"/>
              <w:textAlignment w:val="baseline"/>
              <w:rPr>
                <w:b/>
                <w:bCs/>
              </w:rPr>
            </w:pPr>
          </w:p>
          <w:p w:rsidR="00B73017" w:rsidRPr="00B73017" w:rsidRDefault="00B73017" w:rsidP="00B73017">
            <w:pPr>
              <w:spacing w:line="315" w:lineRule="atLeast"/>
              <w:jc w:val="center"/>
              <w:textAlignment w:val="baseline"/>
              <w:rPr>
                <w:b/>
                <w:bCs/>
              </w:rPr>
            </w:pPr>
            <w:r w:rsidRPr="00B73017">
              <w:rPr>
                <w:b/>
                <w:bCs/>
              </w:rPr>
              <w:t>2 301,42</w:t>
            </w:r>
          </w:p>
        </w:tc>
      </w:tr>
      <w:tr w:rsidR="00B73017" w:rsidRPr="00B73017" w:rsidTr="00A34F1A">
        <w:tc>
          <w:tcPr>
            <w:tcW w:w="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B73017" w:rsidRPr="00B73017" w:rsidRDefault="00B73017" w:rsidP="00B73017"/>
        </w:tc>
        <w:tc>
          <w:tcPr>
            <w:tcW w:w="2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B73017" w:rsidRPr="00B73017" w:rsidRDefault="00B73017" w:rsidP="00B73017">
            <w:pPr>
              <w:spacing w:line="315" w:lineRule="atLeast"/>
              <w:textAlignment w:val="baseline"/>
            </w:pPr>
            <w:r w:rsidRPr="00B73017">
              <w:t>в том числе:</w:t>
            </w:r>
          </w:p>
        </w:tc>
        <w:tc>
          <w:tcPr>
            <w:tcW w:w="67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B73017" w:rsidRPr="00B73017" w:rsidRDefault="00B73017" w:rsidP="00B73017"/>
        </w:tc>
      </w:tr>
      <w:tr w:rsidR="00B73017" w:rsidRPr="00B73017" w:rsidTr="00A34F1A">
        <w:tc>
          <w:tcPr>
            <w:tcW w:w="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B73017" w:rsidRPr="00B73017" w:rsidRDefault="00B73017" w:rsidP="00B73017">
            <w:pPr>
              <w:spacing w:line="315" w:lineRule="atLeast"/>
              <w:jc w:val="center"/>
              <w:textAlignment w:val="baseline"/>
            </w:pPr>
            <w:r w:rsidRPr="00B73017">
              <w:t>2.1.</w:t>
            </w:r>
          </w:p>
        </w:tc>
        <w:tc>
          <w:tcPr>
            <w:tcW w:w="2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B73017" w:rsidRPr="00B73017" w:rsidRDefault="00B73017" w:rsidP="00B73017">
            <w:pPr>
              <w:spacing w:line="315" w:lineRule="atLeast"/>
              <w:textAlignment w:val="baseline"/>
            </w:pPr>
            <w:r w:rsidRPr="00B73017">
              <w:t>Предоставление гроба</w:t>
            </w:r>
          </w:p>
        </w:tc>
        <w:tc>
          <w:tcPr>
            <w:tcW w:w="3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B73017" w:rsidRPr="00B73017" w:rsidRDefault="00B73017" w:rsidP="00B73017">
            <w:pPr>
              <w:spacing w:line="315" w:lineRule="atLeast"/>
              <w:textAlignment w:val="baseline"/>
            </w:pPr>
            <w:r w:rsidRPr="00B73017">
              <w:t>гроб стандартный, из натуральных пиломатериалов толщиной 25 - 32 мм, обитый снаружи и внутри хлопчатобумажной тканью, с ножками (размер 2,0 x 0,7 x 0,7 м)</w:t>
            </w:r>
          </w:p>
        </w:tc>
        <w:tc>
          <w:tcPr>
            <w:tcW w:w="15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B73017" w:rsidRPr="00B73017" w:rsidRDefault="00B73017" w:rsidP="00B73017">
            <w:pPr>
              <w:spacing w:line="315" w:lineRule="atLeast"/>
              <w:textAlignment w:val="baseline"/>
            </w:pPr>
            <w:r w:rsidRPr="00B73017">
              <w:t>1 гроб</w:t>
            </w:r>
          </w:p>
        </w:tc>
        <w:tc>
          <w:tcPr>
            <w:tcW w:w="1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B73017" w:rsidRPr="00B73017" w:rsidRDefault="00B73017" w:rsidP="00B73017">
            <w:pPr>
              <w:spacing w:line="315" w:lineRule="atLeast"/>
              <w:jc w:val="center"/>
              <w:textAlignment w:val="baseline"/>
            </w:pPr>
          </w:p>
          <w:p w:rsidR="00B73017" w:rsidRPr="00B73017" w:rsidRDefault="00B73017" w:rsidP="00B73017">
            <w:pPr>
              <w:spacing w:line="315" w:lineRule="atLeast"/>
              <w:jc w:val="center"/>
              <w:textAlignment w:val="baseline"/>
            </w:pPr>
            <w:r w:rsidRPr="00B73017">
              <w:t>1 508,51</w:t>
            </w:r>
          </w:p>
        </w:tc>
      </w:tr>
      <w:tr w:rsidR="00B73017" w:rsidRPr="00B73017" w:rsidTr="00A34F1A">
        <w:tc>
          <w:tcPr>
            <w:tcW w:w="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B73017" w:rsidRPr="00B73017" w:rsidRDefault="00B73017" w:rsidP="00B73017">
            <w:pPr>
              <w:spacing w:line="315" w:lineRule="atLeast"/>
              <w:jc w:val="center"/>
              <w:textAlignment w:val="baseline"/>
            </w:pPr>
            <w:r w:rsidRPr="00B73017">
              <w:t>2.2.</w:t>
            </w:r>
          </w:p>
        </w:tc>
        <w:tc>
          <w:tcPr>
            <w:tcW w:w="2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B73017" w:rsidRPr="00B73017" w:rsidRDefault="00B73017" w:rsidP="00B73017">
            <w:pPr>
              <w:spacing w:line="315" w:lineRule="atLeast"/>
              <w:textAlignment w:val="baseline"/>
            </w:pPr>
            <w:r w:rsidRPr="00B73017">
              <w:t>Доставка гроба и других предметов, необходимых для погребения</w:t>
            </w:r>
          </w:p>
        </w:tc>
        <w:tc>
          <w:tcPr>
            <w:tcW w:w="3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B73017" w:rsidRPr="00B73017" w:rsidRDefault="00B73017" w:rsidP="00B73017">
            <w:pPr>
              <w:spacing w:line="315" w:lineRule="atLeast"/>
              <w:textAlignment w:val="baseline"/>
            </w:pPr>
            <w:r w:rsidRPr="00B73017">
              <w:t xml:space="preserve">погрузка в автокатафалк гроба и других предметов, необходимых для погребения, согласно счету-заказу, доставка гроба и других предметов, необходимых для погребения, </w:t>
            </w:r>
            <w:proofErr w:type="gramStart"/>
            <w:r w:rsidRPr="00B73017">
              <w:t>в место нахождения</w:t>
            </w:r>
            <w:proofErr w:type="gramEnd"/>
            <w:r w:rsidRPr="00B73017">
              <w:t xml:space="preserve"> тела (останков) умершего в назначенное время похорон и выгрузка (с подъемом предметов, необходимых для погребения, на первый этаж).</w:t>
            </w:r>
          </w:p>
          <w:p w:rsidR="00B73017" w:rsidRPr="00B73017" w:rsidRDefault="00B73017" w:rsidP="00B73017">
            <w:pPr>
              <w:spacing w:line="315" w:lineRule="atLeast"/>
              <w:textAlignment w:val="baseline"/>
            </w:pPr>
            <w:r w:rsidRPr="00B73017">
              <w:t xml:space="preserve">В стоимость доставки гроба и других предметов, необходимых для погребения, входит их доставка из салона-магазина в место нахождения тела (останков) умершего на расстояние до           </w:t>
            </w:r>
            <w:proofErr w:type="gramStart"/>
            <w:r w:rsidRPr="00B73017">
              <w:t>км</w:t>
            </w:r>
            <w:proofErr w:type="gramEnd"/>
            <w:r w:rsidRPr="00B73017">
              <w:t xml:space="preserve"> с учетом холостого пробега</w:t>
            </w:r>
          </w:p>
        </w:tc>
        <w:tc>
          <w:tcPr>
            <w:tcW w:w="15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B73017" w:rsidRPr="00B73017" w:rsidRDefault="00B73017" w:rsidP="00B73017">
            <w:pPr>
              <w:spacing w:line="315" w:lineRule="atLeast"/>
              <w:textAlignment w:val="baseline"/>
            </w:pPr>
            <w:r w:rsidRPr="00B73017">
              <w:t>1 доставка (перевозка)</w:t>
            </w:r>
          </w:p>
        </w:tc>
        <w:tc>
          <w:tcPr>
            <w:tcW w:w="1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B73017" w:rsidRPr="00B73017" w:rsidRDefault="00B73017" w:rsidP="00B73017">
            <w:pPr>
              <w:spacing w:line="315" w:lineRule="atLeast"/>
              <w:jc w:val="center"/>
              <w:textAlignment w:val="baseline"/>
            </w:pPr>
          </w:p>
          <w:p w:rsidR="00B73017" w:rsidRPr="00B73017" w:rsidRDefault="00B73017" w:rsidP="00B73017">
            <w:pPr>
              <w:spacing w:line="315" w:lineRule="atLeast"/>
              <w:jc w:val="center"/>
              <w:textAlignment w:val="baseline"/>
            </w:pPr>
          </w:p>
          <w:p w:rsidR="00B73017" w:rsidRPr="00B73017" w:rsidRDefault="00B73017" w:rsidP="00B73017">
            <w:pPr>
              <w:spacing w:line="315" w:lineRule="atLeast"/>
              <w:jc w:val="center"/>
              <w:textAlignment w:val="baseline"/>
            </w:pPr>
            <w:r w:rsidRPr="00B73017">
              <w:t>792,91</w:t>
            </w:r>
          </w:p>
        </w:tc>
      </w:tr>
      <w:tr w:rsidR="00B73017" w:rsidRPr="00B73017" w:rsidTr="00A34F1A">
        <w:tc>
          <w:tcPr>
            <w:tcW w:w="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B73017" w:rsidRPr="00B73017" w:rsidRDefault="00B73017" w:rsidP="00B73017">
            <w:pPr>
              <w:spacing w:line="315" w:lineRule="atLeast"/>
              <w:jc w:val="center"/>
              <w:textAlignment w:val="baseline"/>
            </w:pPr>
            <w:r w:rsidRPr="00B73017">
              <w:t>3.</w:t>
            </w:r>
          </w:p>
        </w:tc>
        <w:tc>
          <w:tcPr>
            <w:tcW w:w="2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B73017" w:rsidRPr="00B73017" w:rsidRDefault="00B73017" w:rsidP="00B73017">
            <w:pPr>
              <w:spacing w:line="315" w:lineRule="atLeast"/>
              <w:textAlignment w:val="baseline"/>
            </w:pPr>
            <w:r w:rsidRPr="00B73017">
              <w:t xml:space="preserve">Перевозка тела (останков) </w:t>
            </w:r>
            <w:r w:rsidRPr="00B73017">
              <w:lastRenderedPageBreak/>
              <w:t xml:space="preserve">умершего на кладбище </w:t>
            </w:r>
          </w:p>
        </w:tc>
        <w:tc>
          <w:tcPr>
            <w:tcW w:w="3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B73017" w:rsidRPr="00B73017" w:rsidRDefault="00B73017" w:rsidP="00B73017">
            <w:pPr>
              <w:spacing w:line="315" w:lineRule="atLeast"/>
              <w:textAlignment w:val="baseline"/>
            </w:pPr>
            <w:r w:rsidRPr="00B73017">
              <w:lastRenderedPageBreak/>
              <w:t xml:space="preserve">вынос закрытого гроба с телом (останками) умершего рабочими </w:t>
            </w:r>
            <w:r w:rsidRPr="00B73017">
              <w:lastRenderedPageBreak/>
              <w:t>специализированной службы ритуальных услуг (4 человека) из помещения морга или дома и установка в автокатафалк, перевозка тела (останков) умершего на кладбище с заездом на дом для кратковременного прощания (в случае необходимости), перенос гроба с телом (останками) умершего к месту захоронения.</w:t>
            </w:r>
          </w:p>
          <w:p w:rsidR="00B73017" w:rsidRPr="00B73017" w:rsidRDefault="00B73017" w:rsidP="00B73017">
            <w:pPr>
              <w:spacing w:line="315" w:lineRule="atLeast"/>
              <w:textAlignment w:val="baseline"/>
            </w:pPr>
            <w:r w:rsidRPr="00B73017">
              <w:t xml:space="preserve">В стоимость перевозки автокатафалком тела (останков) умершего входит перевозка от места нахождения тела (останков) умершего до кладбища на расстояние до </w:t>
            </w:r>
            <w:proofErr w:type="gramStart"/>
            <w:r w:rsidRPr="00B73017">
              <w:t>км</w:t>
            </w:r>
            <w:proofErr w:type="gramEnd"/>
            <w:r w:rsidRPr="00B73017">
              <w:t xml:space="preserve"> с учетом холостого пробега</w:t>
            </w:r>
          </w:p>
        </w:tc>
        <w:tc>
          <w:tcPr>
            <w:tcW w:w="15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B73017" w:rsidRPr="00B73017" w:rsidRDefault="00B73017" w:rsidP="00B73017">
            <w:pPr>
              <w:spacing w:line="315" w:lineRule="atLeast"/>
              <w:textAlignment w:val="baseline"/>
            </w:pPr>
            <w:r w:rsidRPr="00B73017">
              <w:lastRenderedPageBreak/>
              <w:t>1 перевозка</w:t>
            </w:r>
          </w:p>
        </w:tc>
        <w:tc>
          <w:tcPr>
            <w:tcW w:w="1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B73017" w:rsidRPr="00B73017" w:rsidRDefault="00B73017" w:rsidP="00B73017">
            <w:pPr>
              <w:spacing w:line="315" w:lineRule="atLeast"/>
              <w:jc w:val="center"/>
              <w:textAlignment w:val="baseline"/>
              <w:rPr>
                <w:b/>
                <w:bCs/>
              </w:rPr>
            </w:pPr>
          </w:p>
          <w:p w:rsidR="00B73017" w:rsidRPr="00B73017" w:rsidRDefault="00B73017" w:rsidP="00B73017">
            <w:pPr>
              <w:spacing w:line="315" w:lineRule="atLeast"/>
              <w:jc w:val="center"/>
              <w:textAlignment w:val="baseline"/>
              <w:rPr>
                <w:b/>
                <w:bCs/>
              </w:rPr>
            </w:pPr>
          </w:p>
          <w:p w:rsidR="00B73017" w:rsidRPr="00B73017" w:rsidRDefault="00B73017" w:rsidP="00B73017">
            <w:pPr>
              <w:spacing w:line="315" w:lineRule="atLeast"/>
              <w:jc w:val="center"/>
              <w:textAlignment w:val="baseline"/>
              <w:rPr>
                <w:b/>
                <w:bCs/>
              </w:rPr>
            </w:pPr>
            <w:r w:rsidRPr="00B73017">
              <w:rPr>
                <w:b/>
                <w:bCs/>
              </w:rPr>
              <w:lastRenderedPageBreak/>
              <w:t>2 348,61</w:t>
            </w:r>
          </w:p>
        </w:tc>
      </w:tr>
      <w:tr w:rsidR="00B73017" w:rsidRPr="00B73017" w:rsidTr="00A34F1A">
        <w:tc>
          <w:tcPr>
            <w:tcW w:w="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B73017" w:rsidRPr="00B73017" w:rsidRDefault="00B73017" w:rsidP="00B73017">
            <w:pPr>
              <w:spacing w:line="315" w:lineRule="atLeast"/>
              <w:jc w:val="center"/>
              <w:textAlignment w:val="baseline"/>
              <w:rPr>
                <w:sz w:val="21"/>
                <w:szCs w:val="21"/>
              </w:rPr>
            </w:pPr>
            <w:r w:rsidRPr="00B73017">
              <w:rPr>
                <w:sz w:val="21"/>
                <w:szCs w:val="21"/>
              </w:rPr>
              <w:lastRenderedPageBreak/>
              <w:t>4.</w:t>
            </w:r>
          </w:p>
        </w:tc>
        <w:tc>
          <w:tcPr>
            <w:tcW w:w="2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B73017" w:rsidRPr="00B73017" w:rsidRDefault="00B73017" w:rsidP="00B73017">
            <w:pPr>
              <w:spacing w:line="315" w:lineRule="atLeast"/>
              <w:textAlignment w:val="baseline"/>
              <w:rPr>
                <w:sz w:val="21"/>
                <w:szCs w:val="21"/>
              </w:rPr>
            </w:pPr>
            <w:r w:rsidRPr="00B73017">
              <w:rPr>
                <w:sz w:val="21"/>
                <w:szCs w:val="21"/>
              </w:rPr>
              <w:t>Погребение тела (останков) умершего</w:t>
            </w:r>
          </w:p>
        </w:tc>
        <w:tc>
          <w:tcPr>
            <w:tcW w:w="3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B73017" w:rsidRPr="00B73017" w:rsidRDefault="00B73017" w:rsidP="00B73017"/>
        </w:tc>
        <w:tc>
          <w:tcPr>
            <w:tcW w:w="15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B73017" w:rsidRPr="00B73017" w:rsidRDefault="00B73017" w:rsidP="00B73017">
            <w:pPr>
              <w:spacing w:line="315" w:lineRule="atLeast"/>
              <w:textAlignment w:val="baseline"/>
              <w:rPr>
                <w:sz w:val="21"/>
                <w:szCs w:val="21"/>
              </w:rPr>
            </w:pPr>
            <w:r w:rsidRPr="00B73017">
              <w:rPr>
                <w:sz w:val="21"/>
                <w:szCs w:val="21"/>
              </w:rPr>
              <w:t>1 погребение</w:t>
            </w:r>
          </w:p>
        </w:tc>
        <w:tc>
          <w:tcPr>
            <w:tcW w:w="1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B73017" w:rsidRPr="00B73017" w:rsidRDefault="00B73017" w:rsidP="00B73017">
            <w:pPr>
              <w:spacing w:line="315" w:lineRule="atLeast"/>
              <w:jc w:val="center"/>
              <w:textAlignment w:val="baseline"/>
              <w:rPr>
                <w:b/>
                <w:bCs/>
                <w:sz w:val="21"/>
                <w:szCs w:val="21"/>
              </w:rPr>
            </w:pPr>
            <w:r w:rsidRPr="00B73017">
              <w:rPr>
                <w:b/>
                <w:bCs/>
                <w:sz w:val="21"/>
                <w:szCs w:val="21"/>
              </w:rPr>
              <w:t>3 143,45</w:t>
            </w:r>
          </w:p>
          <w:p w:rsidR="00B73017" w:rsidRPr="00B73017" w:rsidRDefault="00B73017" w:rsidP="00B73017">
            <w:pPr>
              <w:spacing w:line="315" w:lineRule="atLeast"/>
              <w:jc w:val="center"/>
              <w:textAlignment w:val="baseline"/>
              <w:rPr>
                <w:b/>
                <w:bCs/>
                <w:sz w:val="21"/>
                <w:szCs w:val="21"/>
              </w:rPr>
            </w:pPr>
          </w:p>
          <w:p w:rsidR="00B73017" w:rsidRPr="00B73017" w:rsidRDefault="00B73017" w:rsidP="00B73017">
            <w:pPr>
              <w:spacing w:line="315" w:lineRule="atLeast"/>
              <w:jc w:val="center"/>
              <w:textAlignment w:val="baseline"/>
              <w:rPr>
                <w:b/>
                <w:bCs/>
                <w:sz w:val="21"/>
                <w:szCs w:val="21"/>
              </w:rPr>
            </w:pPr>
          </w:p>
        </w:tc>
      </w:tr>
      <w:tr w:rsidR="00B73017" w:rsidRPr="00B73017" w:rsidTr="00A34F1A">
        <w:tc>
          <w:tcPr>
            <w:tcW w:w="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B73017" w:rsidRPr="00B73017" w:rsidRDefault="00B73017" w:rsidP="00B73017"/>
        </w:tc>
        <w:tc>
          <w:tcPr>
            <w:tcW w:w="2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B73017" w:rsidRPr="00B73017" w:rsidRDefault="00B73017" w:rsidP="00B73017">
            <w:pPr>
              <w:spacing w:line="315" w:lineRule="atLeast"/>
              <w:textAlignment w:val="baseline"/>
              <w:rPr>
                <w:sz w:val="21"/>
                <w:szCs w:val="21"/>
              </w:rPr>
            </w:pPr>
            <w:r w:rsidRPr="00B73017">
              <w:rPr>
                <w:sz w:val="21"/>
                <w:szCs w:val="21"/>
              </w:rPr>
              <w:t>в том числе:</w:t>
            </w:r>
          </w:p>
        </w:tc>
        <w:tc>
          <w:tcPr>
            <w:tcW w:w="67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B73017" w:rsidRPr="00B73017" w:rsidRDefault="00B73017" w:rsidP="00B73017"/>
        </w:tc>
      </w:tr>
      <w:tr w:rsidR="00B73017" w:rsidRPr="00B73017" w:rsidTr="00A34F1A">
        <w:tc>
          <w:tcPr>
            <w:tcW w:w="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B73017" w:rsidRPr="00B73017" w:rsidRDefault="00B73017" w:rsidP="00B73017">
            <w:pPr>
              <w:spacing w:line="315" w:lineRule="atLeast"/>
              <w:jc w:val="center"/>
              <w:textAlignment w:val="baseline"/>
              <w:rPr>
                <w:sz w:val="21"/>
                <w:szCs w:val="21"/>
              </w:rPr>
            </w:pPr>
            <w:r w:rsidRPr="00B73017">
              <w:rPr>
                <w:sz w:val="21"/>
                <w:szCs w:val="21"/>
              </w:rPr>
              <w:t>4.1.</w:t>
            </w:r>
          </w:p>
        </w:tc>
        <w:tc>
          <w:tcPr>
            <w:tcW w:w="2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B73017" w:rsidRPr="00B73017" w:rsidRDefault="00B73017" w:rsidP="00B73017">
            <w:pPr>
              <w:spacing w:line="315" w:lineRule="atLeast"/>
              <w:textAlignment w:val="baseline"/>
              <w:rPr>
                <w:sz w:val="21"/>
                <w:szCs w:val="21"/>
              </w:rPr>
            </w:pPr>
            <w:r w:rsidRPr="00B73017">
              <w:rPr>
                <w:sz w:val="21"/>
                <w:szCs w:val="21"/>
              </w:rPr>
              <w:t>Рытье стандартной могилы</w:t>
            </w:r>
          </w:p>
        </w:tc>
        <w:tc>
          <w:tcPr>
            <w:tcW w:w="3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B73017" w:rsidRPr="00B73017" w:rsidRDefault="00B73017" w:rsidP="00B73017">
            <w:pPr>
              <w:spacing w:line="315" w:lineRule="atLeast"/>
              <w:textAlignment w:val="baseline"/>
              <w:rPr>
                <w:sz w:val="21"/>
                <w:szCs w:val="21"/>
              </w:rPr>
            </w:pPr>
            <w:r w:rsidRPr="00B73017">
              <w:rPr>
                <w:sz w:val="21"/>
                <w:szCs w:val="21"/>
              </w:rPr>
              <w:t>расчистка и разметка места могилы, рытье могилы вручную или механизированным способом с последующей доработкой вручную (размер 2,0 x 1,0 x 1,5 м)</w:t>
            </w:r>
          </w:p>
        </w:tc>
        <w:tc>
          <w:tcPr>
            <w:tcW w:w="15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B73017" w:rsidRPr="00B73017" w:rsidRDefault="00B73017" w:rsidP="00B73017">
            <w:pPr>
              <w:spacing w:line="315" w:lineRule="atLeast"/>
              <w:textAlignment w:val="baseline"/>
              <w:rPr>
                <w:sz w:val="21"/>
                <w:szCs w:val="21"/>
              </w:rPr>
            </w:pPr>
            <w:r w:rsidRPr="00B73017">
              <w:rPr>
                <w:sz w:val="21"/>
                <w:szCs w:val="21"/>
              </w:rPr>
              <w:t>1 могила</w:t>
            </w:r>
          </w:p>
        </w:tc>
        <w:tc>
          <w:tcPr>
            <w:tcW w:w="1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B73017" w:rsidRPr="00B73017" w:rsidRDefault="00B73017" w:rsidP="00B73017">
            <w:pPr>
              <w:spacing w:line="315" w:lineRule="atLeast"/>
              <w:textAlignment w:val="baseline"/>
              <w:rPr>
                <w:sz w:val="21"/>
                <w:szCs w:val="21"/>
              </w:rPr>
            </w:pPr>
            <w:r w:rsidRPr="00B73017">
              <w:rPr>
                <w:sz w:val="21"/>
                <w:szCs w:val="21"/>
              </w:rPr>
              <w:t>1 435,97</w:t>
            </w:r>
          </w:p>
        </w:tc>
      </w:tr>
      <w:tr w:rsidR="00B73017" w:rsidRPr="00B73017" w:rsidTr="00A34F1A">
        <w:tc>
          <w:tcPr>
            <w:tcW w:w="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B73017" w:rsidRPr="00B73017" w:rsidRDefault="00B73017" w:rsidP="00B73017">
            <w:pPr>
              <w:spacing w:line="315" w:lineRule="atLeast"/>
              <w:jc w:val="center"/>
              <w:textAlignment w:val="baseline"/>
              <w:rPr>
                <w:sz w:val="21"/>
                <w:szCs w:val="21"/>
              </w:rPr>
            </w:pPr>
            <w:r w:rsidRPr="00B73017">
              <w:rPr>
                <w:sz w:val="21"/>
                <w:szCs w:val="21"/>
              </w:rPr>
              <w:t>4.2.</w:t>
            </w:r>
          </w:p>
        </w:tc>
        <w:tc>
          <w:tcPr>
            <w:tcW w:w="2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B73017" w:rsidRPr="00B73017" w:rsidRDefault="00B73017" w:rsidP="00B73017">
            <w:pPr>
              <w:spacing w:line="315" w:lineRule="atLeast"/>
              <w:textAlignment w:val="baseline"/>
              <w:rPr>
                <w:sz w:val="21"/>
                <w:szCs w:val="21"/>
              </w:rPr>
            </w:pPr>
            <w:r w:rsidRPr="00B73017">
              <w:rPr>
                <w:sz w:val="21"/>
                <w:szCs w:val="21"/>
              </w:rPr>
              <w:t>Захоронение</w:t>
            </w:r>
          </w:p>
        </w:tc>
        <w:tc>
          <w:tcPr>
            <w:tcW w:w="3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B73017" w:rsidRPr="00B73017" w:rsidRDefault="00B73017" w:rsidP="00B73017">
            <w:pPr>
              <w:spacing w:line="315" w:lineRule="atLeast"/>
              <w:textAlignment w:val="baseline"/>
              <w:rPr>
                <w:sz w:val="21"/>
                <w:szCs w:val="21"/>
              </w:rPr>
            </w:pPr>
            <w:r w:rsidRPr="00B73017">
              <w:rPr>
                <w:sz w:val="21"/>
                <w:szCs w:val="21"/>
              </w:rPr>
              <w:t>опускание гроба в могилу, засыпка могилы и устройство надмогильного холма, изготовление и установка регистрационной таблички</w:t>
            </w:r>
          </w:p>
        </w:tc>
        <w:tc>
          <w:tcPr>
            <w:tcW w:w="15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B73017" w:rsidRPr="00B73017" w:rsidRDefault="00B73017" w:rsidP="00B73017">
            <w:pPr>
              <w:spacing w:line="315" w:lineRule="atLeast"/>
              <w:textAlignment w:val="baseline"/>
              <w:rPr>
                <w:sz w:val="21"/>
                <w:szCs w:val="21"/>
              </w:rPr>
            </w:pPr>
            <w:r w:rsidRPr="00B73017">
              <w:rPr>
                <w:sz w:val="21"/>
                <w:szCs w:val="21"/>
              </w:rPr>
              <w:t>1 погребение</w:t>
            </w:r>
          </w:p>
        </w:tc>
        <w:tc>
          <w:tcPr>
            <w:tcW w:w="1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B73017" w:rsidRPr="00B73017" w:rsidRDefault="00B73017" w:rsidP="00B73017">
            <w:pPr>
              <w:spacing w:line="315" w:lineRule="atLeast"/>
              <w:jc w:val="center"/>
              <w:textAlignment w:val="baseline"/>
              <w:rPr>
                <w:sz w:val="21"/>
                <w:szCs w:val="21"/>
              </w:rPr>
            </w:pPr>
            <w:r w:rsidRPr="00B73017">
              <w:rPr>
                <w:sz w:val="21"/>
                <w:szCs w:val="21"/>
              </w:rPr>
              <w:t>1 707,48</w:t>
            </w:r>
          </w:p>
        </w:tc>
      </w:tr>
      <w:tr w:rsidR="00B73017" w:rsidRPr="00B73017" w:rsidTr="00A34F1A">
        <w:tc>
          <w:tcPr>
            <w:tcW w:w="694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B73017" w:rsidRPr="00B73017" w:rsidRDefault="00B73017" w:rsidP="00B73017">
            <w:pPr>
              <w:spacing w:line="315" w:lineRule="atLeast"/>
              <w:textAlignment w:val="baseline"/>
              <w:rPr>
                <w:sz w:val="21"/>
                <w:szCs w:val="21"/>
              </w:rPr>
            </w:pPr>
            <w:r w:rsidRPr="00B73017">
              <w:rPr>
                <w:sz w:val="21"/>
                <w:szCs w:val="21"/>
              </w:rPr>
              <w:t>Итого стоимость услуг, предоставляемых согласно гарантированному перечню услуг по погребению путем предания тела (останков) умершего земле (захоронение в могилу, склеп)</w:t>
            </w:r>
          </w:p>
        </w:tc>
        <w:tc>
          <w:tcPr>
            <w:tcW w:w="15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B73017" w:rsidRPr="00B73017" w:rsidRDefault="00B73017" w:rsidP="00B73017">
            <w:pPr>
              <w:spacing w:line="315" w:lineRule="atLeast"/>
              <w:textAlignment w:val="baseline"/>
              <w:rPr>
                <w:sz w:val="21"/>
                <w:szCs w:val="21"/>
              </w:rPr>
            </w:pPr>
            <w:r w:rsidRPr="00B73017">
              <w:rPr>
                <w:sz w:val="21"/>
                <w:szCs w:val="21"/>
              </w:rPr>
              <w:t>1 погребение</w:t>
            </w:r>
          </w:p>
        </w:tc>
        <w:tc>
          <w:tcPr>
            <w:tcW w:w="1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B73017" w:rsidRPr="00B73017" w:rsidRDefault="00B73017" w:rsidP="00B73017">
            <w:pPr>
              <w:spacing w:line="315" w:lineRule="atLeast"/>
              <w:jc w:val="center"/>
              <w:textAlignment w:val="baseline"/>
              <w:rPr>
                <w:b/>
                <w:bCs/>
                <w:sz w:val="21"/>
                <w:szCs w:val="21"/>
              </w:rPr>
            </w:pPr>
            <w:r w:rsidRPr="00B73017">
              <w:rPr>
                <w:b/>
                <w:bCs/>
                <w:sz w:val="21"/>
                <w:szCs w:val="21"/>
              </w:rPr>
              <w:t>7 793,48</w:t>
            </w:r>
          </w:p>
        </w:tc>
      </w:tr>
    </w:tbl>
    <w:p w:rsidR="00B73017" w:rsidRPr="00B73017" w:rsidRDefault="00B73017" w:rsidP="00B73017"/>
    <w:p w:rsidR="004052A2" w:rsidRDefault="004052A2" w:rsidP="004052A2"/>
    <w:sectPr w:rsidR="004052A2" w:rsidSect="004052A2">
      <w:pgSz w:w="11907" w:h="16839" w:code="9"/>
      <w:pgMar w:top="567" w:right="567" w:bottom="567" w:left="1134" w:header="397" w:footer="39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EF30087"/>
    <w:multiLevelType w:val="hybridMultilevel"/>
    <w:tmpl w:val="620829A0"/>
    <w:lvl w:ilvl="0" w:tplc="29343896">
      <w:start w:val="1"/>
      <w:numFmt w:val="decimal"/>
      <w:lvlText w:val="%1."/>
      <w:lvlJc w:val="left"/>
      <w:pPr>
        <w:ind w:left="1878" w:hanging="111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848" w:hanging="360"/>
      </w:pPr>
    </w:lvl>
    <w:lvl w:ilvl="2" w:tplc="0419001B" w:tentative="1">
      <w:start w:val="1"/>
      <w:numFmt w:val="lowerRoman"/>
      <w:lvlText w:val="%3."/>
      <w:lvlJc w:val="right"/>
      <w:pPr>
        <w:ind w:left="2568" w:hanging="180"/>
      </w:pPr>
    </w:lvl>
    <w:lvl w:ilvl="3" w:tplc="0419000F" w:tentative="1">
      <w:start w:val="1"/>
      <w:numFmt w:val="decimal"/>
      <w:lvlText w:val="%4."/>
      <w:lvlJc w:val="left"/>
      <w:pPr>
        <w:ind w:left="3288" w:hanging="360"/>
      </w:pPr>
    </w:lvl>
    <w:lvl w:ilvl="4" w:tplc="04190019" w:tentative="1">
      <w:start w:val="1"/>
      <w:numFmt w:val="lowerLetter"/>
      <w:lvlText w:val="%5."/>
      <w:lvlJc w:val="left"/>
      <w:pPr>
        <w:ind w:left="4008" w:hanging="360"/>
      </w:pPr>
    </w:lvl>
    <w:lvl w:ilvl="5" w:tplc="0419001B" w:tentative="1">
      <w:start w:val="1"/>
      <w:numFmt w:val="lowerRoman"/>
      <w:lvlText w:val="%6."/>
      <w:lvlJc w:val="right"/>
      <w:pPr>
        <w:ind w:left="4728" w:hanging="180"/>
      </w:pPr>
    </w:lvl>
    <w:lvl w:ilvl="6" w:tplc="0419000F" w:tentative="1">
      <w:start w:val="1"/>
      <w:numFmt w:val="decimal"/>
      <w:lvlText w:val="%7."/>
      <w:lvlJc w:val="left"/>
      <w:pPr>
        <w:ind w:left="5448" w:hanging="360"/>
      </w:pPr>
    </w:lvl>
    <w:lvl w:ilvl="7" w:tplc="04190019" w:tentative="1">
      <w:start w:val="1"/>
      <w:numFmt w:val="lowerLetter"/>
      <w:lvlText w:val="%8."/>
      <w:lvlJc w:val="left"/>
      <w:pPr>
        <w:ind w:left="6168" w:hanging="360"/>
      </w:pPr>
    </w:lvl>
    <w:lvl w:ilvl="8" w:tplc="0419001B" w:tentative="1">
      <w:start w:val="1"/>
      <w:numFmt w:val="lowerRoman"/>
      <w:lvlText w:val="%9."/>
      <w:lvlJc w:val="right"/>
      <w:pPr>
        <w:ind w:left="688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4DBA"/>
    <w:rsid w:val="00083645"/>
    <w:rsid w:val="001D439F"/>
    <w:rsid w:val="004052A2"/>
    <w:rsid w:val="007D17EA"/>
    <w:rsid w:val="007D6A25"/>
    <w:rsid w:val="009415AF"/>
    <w:rsid w:val="00B22DEE"/>
    <w:rsid w:val="00B73017"/>
    <w:rsid w:val="00F15C2A"/>
    <w:rsid w:val="00F44D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52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4052A2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00008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052A2"/>
    <w:rPr>
      <w:rFonts w:ascii="Arial" w:eastAsia="Times New Roman" w:hAnsi="Arial" w:cs="Arial"/>
      <w:b/>
      <w:bCs/>
      <w:color w:val="000080"/>
      <w:sz w:val="20"/>
      <w:szCs w:val="20"/>
      <w:lang w:eastAsia="ru-RU"/>
    </w:rPr>
  </w:style>
  <w:style w:type="paragraph" w:styleId="a3">
    <w:name w:val="Block Text"/>
    <w:basedOn w:val="a"/>
    <w:rsid w:val="004052A2"/>
    <w:pPr>
      <w:spacing w:line="360" w:lineRule="auto"/>
      <w:ind w:left="900" w:right="2978"/>
      <w:jc w:val="both"/>
    </w:pPr>
    <w:rPr>
      <w:sz w:val="28"/>
    </w:rPr>
  </w:style>
  <w:style w:type="paragraph" w:styleId="a4">
    <w:name w:val="Balloon Text"/>
    <w:basedOn w:val="a"/>
    <w:link w:val="a5"/>
    <w:uiPriority w:val="99"/>
    <w:semiHidden/>
    <w:unhideWhenUsed/>
    <w:rsid w:val="004052A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052A2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52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4052A2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00008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052A2"/>
    <w:rPr>
      <w:rFonts w:ascii="Arial" w:eastAsia="Times New Roman" w:hAnsi="Arial" w:cs="Arial"/>
      <w:b/>
      <w:bCs/>
      <w:color w:val="000080"/>
      <w:sz w:val="20"/>
      <w:szCs w:val="20"/>
      <w:lang w:eastAsia="ru-RU"/>
    </w:rPr>
  </w:style>
  <w:style w:type="paragraph" w:styleId="a3">
    <w:name w:val="Block Text"/>
    <w:basedOn w:val="a"/>
    <w:rsid w:val="004052A2"/>
    <w:pPr>
      <w:spacing w:line="360" w:lineRule="auto"/>
      <w:ind w:left="900" w:right="2978"/>
      <w:jc w:val="both"/>
    </w:pPr>
    <w:rPr>
      <w:sz w:val="28"/>
    </w:rPr>
  </w:style>
  <w:style w:type="paragraph" w:styleId="a4">
    <w:name w:val="Balloon Text"/>
    <w:basedOn w:val="a"/>
    <w:link w:val="a5"/>
    <w:uiPriority w:val="99"/>
    <w:semiHidden/>
    <w:unhideWhenUsed/>
    <w:rsid w:val="004052A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052A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730</Words>
  <Characters>4165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4</cp:revision>
  <cp:lastPrinted>2023-02-21T14:31:00Z</cp:lastPrinted>
  <dcterms:created xsi:type="dcterms:W3CDTF">2023-02-21T14:30:00Z</dcterms:created>
  <dcterms:modified xsi:type="dcterms:W3CDTF">2023-02-21T14:32:00Z</dcterms:modified>
</cp:coreProperties>
</file>