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715" w:rsidRPr="00256715" w:rsidRDefault="00256715" w:rsidP="00280DE2">
      <w:pPr>
        <w:spacing w:before="100" w:beforeAutospacing="1" w:after="100" w:afterAutospacing="1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25671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Ежемесячная выплата из </w:t>
      </w:r>
      <w:proofErr w:type="spellStart"/>
      <w:r w:rsidRPr="0025671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маткапитала</w:t>
      </w:r>
      <w:proofErr w:type="spellEnd"/>
      <w:r w:rsidRPr="0025671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будет перечисляться семьям в единый день доставки</w:t>
      </w:r>
      <w:r w:rsidR="00280DE2" w:rsidRPr="00280DE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</w:t>
      </w:r>
    </w:p>
    <w:p w:rsidR="00280DE2" w:rsidRDefault="00280DE2" w:rsidP="00280DE2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715" w:rsidRPr="00256715" w:rsidRDefault="00256715" w:rsidP="00280DE2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с июня этого года будет введена единая дата выплат из материнского капитала на детей до 3 лет. Семьи</w:t>
      </w:r>
      <w:r w:rsidR="000C240E" w:rsidRPr="00280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Мордовии</w:t>
      </w: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оформившие такую меру поддержки, начнут получать средства 5-го числа каждого месяца. Приходить они будут не за текущий, а за предыдущий месяц.</w:t>
      </w:r>
    </w:p>
    <w:p w:rsidR="00280DE2" w:rsidRDefault="000C240E" w:rsidP="00280DE2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DE2">
        <w:rPr>
          <w:rFonts w:ascii="Times New Roman" w:hAnsi="Times New Roman" w:cs="Times New Roman"/>
          <w:sz w:val="28"/>
          <w:szCs w:val="28"/>
        </w:rPr>
        <w:t xml:space="preserve">В апреле ежемесячная выплата из средств материнского капитала поступит на счета жителей Республики Мордовия  </w:t>
      </w:r>
      <w:r w:rsidRPr="00EA35D1">
        <w:rPr>
          <w:rFonts w:ascii="Times New Roman" w:hAnsi="Times New Roman" w:cs="Times New Roman"/>
          <w:sz w:val="28"/>
          <w:szCs w:val="28"/>
        </w:rPr>
        <w:t>14 числа.</w:t>
      </w:r>
      <w:r w:rsidRPr="00280DE2">
        <w:rPr>
          <w:rFonts w:ascii="Times New Roman" w:hAnsi="Times New Roman" w:cs="Times New Roman"/>
          <w:sz w:val="28"/>
          <w:szCs w:val="28"/>
        </w:rPr>
        <w:t xml:space="preserve"> Это будет выплата за апрель. Далее средства будут поступать уже</w:t>
      </w:r>
      <w:r w:rsidR="003D5ECB">
        <w:rPr>
          <w:rFonts w:ascii="Times New Roman" w:hAnsi="Times New Roman" w:cs="Times New Roman"/>
          <w:sz w:val="28"/>
          <w:szCs w:val="28"/>
        </w:rPr>
        <w:t xml:space="preserve"> по</w:t>
      </w:r>
      <w:r w:rsidRPr="00280DE2">
        <w:rPr>
          <w:rFonts w:ascii="Times New Roman" w:hAnsi="Times New Roman" w:cs="Times New Roman"/>
          <w:sz w:val="28"/>
          <w:szCs w:val="28"/>
        </w:rPr>
        <w:t xml:space="preserve"> новым правилам. </w:t>
      </w:r>
      <w:r w:rsidR="00256715"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июня семьям в любой точке страны выплаты будут приходить в один день – 5-го числа, за предыдущий месяц. Впервые новая дата будет применена к пособию за май, деньги на счет поступят семьям </w:t>
      </w:r>
      <w:r w:rsidRPr="00280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Мордовии </w:t>
      </w:r>
      <w:r w:rsidR="00256715"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>5 июня.</w:t>
      </w:r>
    </w:p>
    <w:p w:rsidR="00256715" w:rsidRPr="00256715" w:rsidRDefault="00256715" w:rsidP="00280DE2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Переход к единому дню зачисления средств произойдет автоматически, родителям не нужно в связи с этим никуда обращаться. </w:t>
      </w:r>
      <w:r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семьи были готовы к изменениям, </w:t>
      </w:r>
      <w:r w:rsidR="000C240E"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тделени</w:t>
      </w:r>
      <w:r w:rsidR="000C240E"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Социального фонда</w:t>
      </w:r>
      <w:r w:rsidR="000C240E"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 </w:t>
      </w:r>
      <w:r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до конца марта начн</w:t>
      </w:r>
      <w:r w:rsidR="000C240E"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A35D1">
        <w:rPr>
          <w:rFonts w:ascii="Times New Roman" w:eastAsia="Times New Roman" w:hAnsi="Times New Roman" w:cs="Times New Roman"/>
          <w:sz w:val="28"/>
          <w:szCs w:val="28"/>
          <w:lang w:eastAsia="ru-RU"/>
        </w:rPr>
        <w:t>т рассылку уведомлений о новых датах получения выплат.</w:t>
      </w:r>
    </w:p>
    <w:p w:rsidR="00280DE2" w:rsidRPr="00280DE2" w:rsidRDefault="00256715" w:rsidP="00280DE2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право на ежемесячные средства из материнского капитала имеют семьи, чей доход меньше двух прожиточных минимумов на душу населения в регионе. </w:t>
      </w:r>
      <w:r w:rsidR="000C240E" w:rsidRPr="00280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жителей Республики Мордовия он не должен превышать 24438 рублей. </w:t>
      </w: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расчете дохода учитываются зарплаты, премии, пенсии, больничные и ряд других поступлений, которые получают родители и дети. Сумма ежемесячной выплаты </w:t>
      </w:r>
      <w:r w:rsidR="00280DE2" w:rsidRPr="00280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составляет </w:t>
      </w: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240E" w:rsidRPr="00280DE2">
        <w:rPr>
          <w:rFonts w:ascii="Times New Roman" w:eastAsia="Times New Roman" w:hAnsi="Times New Roman" w:cs="Times New Roman"/>
          <w:sz w:val="28"/>
          <w:szCs w:val="28"/>
          <w:lang w:eastAsia="ru-RU"/>
        </w:rPr>
        <w:t>12 402</w:t>
      </w:r>
      <w:r w:rsidR="00280DE2" w:rsidRPr="00280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рубля, что соответствует</w:t>
      </w:r>
      <w:r w:rsidR="000C240E" w:rsidRPr="00280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прожиточному минимуму ребенка в </w:t>
      </w:r>
      <w:r w:rsidR="00280DE2" w:rsidRPr="00280DE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республике</w:t>
      </w: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C240E" w:rsidRDefault="00256715" w:rsidP="00280DE2">
      <w:pPr>
        <w:spacing w:before="100" w:beforeAutospacing="1" w:after="100" w:afterAutospacing="1"/>
        <w:ind w:left="-567" w:firstLine="567"/>
        <w:jc w:val="both"/>
      </w:pPr>
      <w:r w:rsidRPr="00256715">
        <w:rPr>
          <w:rFonts w:ascii="Times New Roman" w:eastAsia="Times New Roman" w:hAnsi="Times New Roman" w:cs="Times New Roman"/>
          <w:sz w:val="28"/>
          <w:szCs w:val="28"/>
          <w:lang w:eastAsia="ru-RU"/>
        </w:rPr>
        <w:t>До 2023 года ежемесячные средства из материнского капитала полагались только на второго ребенка в семье, с этого года выплату можно оформить на каждого малыша в возрасте до 3 лет.</w:t>
      </w:r>
    </w:p>
    <w:p w:rsidR="000C240E" w:rsidRDefault="000C240E" w:rsidP="00256715">
      <w:pPr>
        <w:pStyle w:val="a3"/>
      </w:pPr>
    </w:p>
    <w:p w:rsidR="000C240E" w:rsidRDefault="000C240E" w:rsidP="00256715">
      <w:pPr>
        <w:pStyle w:val="a3"/>
      </w:pPr>
    </w:p>
    <w:p w:rsidR="000C240E" w:rsidRDefault="000C240E" w:rsidP="00256715">
      <w:pPr>
        <w:pStyle w:val="a3"/>
      </w:pPr>
    </w:p>
    <w:p w:rsidR="000C240E" w:rsidRDefault="000C240E" w:rsidP="00256715">
      <w:pPr>
        <w:pStyle w:val="a3"/>
      </w:pPr>
    </w:p>
    <w:p w:rsidR="000C240E" w:rsidRDefault="000C240E" w:rsidP="00256715">
      <w:pPr>
        <w:pStyle w:val="a3"/>
      </w:pPr>
    </w:p>
    <w:sectPr w:rsidR="000C240E" w:rsidSect="007B1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256715"/>
    <w:rsid w:val="000A28AF"/>
    <w:rsid w:val="000C240E"/>
    <w:rsid w:val="00256715"/>
    <w:rsid w:val="00280DE2"/>
    <w:rsid w:val="0030278D"/>
    <w:rsid w:val="003D5ECB"/>
    <w:rsid w:val="00592798"/>
    <w:rsid w:val="00635CE4"/>
    <w:rsid w:val="007B1C2C"/>
    <w:rsid w:val="00EA35D1"/>
    <w:rsid w:val="00F45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C2C"/>
  </w:style>
  <w:style w:type="paragraph" w:styleId="1">
    <w:name w:val="heading 1"/>
    <w:basedOn w:val="a"/>
    <w:link w:val="10"/>
    <w:uiPriority w:val="9"/>
    <w:qFormat/>
    <w:rsid w:val="002567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6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567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4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0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3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27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4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6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3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0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98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011KozlovaAA</cp:lastModifiedBy>
  <cp:revision>2</cp:revision>
  <dcterms:created xsi:type="dcterms:W3CDTF">2023-03-15T13:49:00Z</dcterms:created>
  <dcterms:modified xsi:type="dcterms:W3CDTF">2023-03-15T13:49:00Z</dcterms:modified>
</cp:coreProperties>
</file>