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005" w:rsidRPr="00B84005" w:rsidRDefault="00B84005" w:rsidP="00B8400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8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Отделение СФР по Мордовии с начала года </w:t>
      </w:r>
      <w:proofErr w:type="spellStart"/>
      <w:r w:rsidRPr="00B8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проактивно</w:t>
      </w:r>
      <w:proofErr w:type="spellEnd"/>
      <w:r w:rsidRPr="00B8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открыло 1858 лицевых счетов новорожденным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840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 оформляется родителям малышей автоматически – на основе данных информационных систем ЗАГС.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Буквально сразу же после рождения ребенка СФР оформляет ему индивидуальный лицевой счет с уникальным номером, который не меняется на протяжении всей его жизни. В этом году Отделением Социального фонда России по Республике Мордовия в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открыто 1858 лицевых счетов с постоянным страховым номером (СНИЛС) для новорожденных. Родителям малыша не пришлось самостоятельно никуда обращаться.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родителя нет подтвержденной учетной записи на портале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получения СНИЛС можно обратиться в клиентскую службу Отделения СФР или ближайший МФЦ с паспортом и свидетельством о рождении ребенка. Страховой номер предоставят в день обращения.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поликлинике. Взрослым СНИЛС необходим, например, для трудоустройства на работу и формирования пенсии.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Подробная информация размещена на официальном сайте СФР.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консультацию по вопросам пенсионного и социального обеспечения можно по телефону горячей линии ОСФР по Республике Мордовия: 8-800-200-01-88, а также в официальных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аккаунтах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 в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Одноклассники.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077D" w:rsidRPr="00B84005" w:rsidRDefault="00C9077D" w:rsidP="00B84005"/>
    <w:sectPr w:rsidR="00C9077D" w:rsidRPr="00B8400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ED338E"/>
    <w:rsid w:val="00144C91"/>
    <w:rsid w:val="0022092B"/>
    <w:rsid w:val="0034753D"/>
    <w:rsid w:val="005259DB"/>
    <w:rsid w:val="005A0E16"/>
    <w:rsid w:val="005B2B65"/>
    <w:rsid w:val="008E7176"/>
    <w:rsid w:val="00B63EB9"/>
    <w:rsid w:val="00B84005"/>
    <w:rsid w:val="00C9077D"/>
    <w:rsid w:val="00D52864"/>
    <w:rsid w:val="00ED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3</cp:revision>
  <dcterms:created xsi:type="dcterms:W3CDTF">2023-06-20T09:33:00Z</dcterms:created>
  <dcterms:modified xsi:type="dcterms:W3CDTF">2023-06-20T09:52:00Z</dcterms:modified>
</cp:coreProperties>
</file>