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FDB" w:rsidRPr="00EF67A2" w:rsidRDefault="00B82FDB" w:rsidP="00B82FDB">
      <w:pPr>
        <w:pStyle w:val="a5"/>
        <w:widowControl w:val="0"/>
        <w:jc w:val="center"/>
        <w:rPr>
          <w:b w:val="0"/>
          <w:szCs w:val="28"/>
        </w:rPr>
      </w:pPr>
      <w:r>
        <w:rPr>
          <w:b w:val="0"/>
          <w:szCs w:val="28"/>
        </w:rPr>
        <w:t>АДМИНИСТРАЦИЯ АТЕМАРСКОГО СЕЛЬСКОГО ПОСЕЛЕНИЯ</w:t>
      </w:r>
    </w:p>
    <w:p w:rsidR="00B82FDB" w:rsidRDefault="00B82FDB" w:rsidP="00B82FDB">
      <w:pPr>
        <w:pStyle w:val="a5"/>
        <w:widowControl w:val="0"/>
        <w:jc w:val="center"/>
        <w:rPr>
          <w:b w:val="0"/>
          <w:szCs w:val="28"/>
        </w:rPr>
      </w:pPr>
      <w:r>
        <w:rPr>
          <w:b w:val="0"/>
          <w:szCs w:val="28"/>
        </w:rPr>
        <w:tab/>
        <w:t>ЛЯМБИРСКОГО МУНИЦИПАЛЬНОГО РАЙОНА</w:t>
      </w:r>
    </w:p>
    <w:p w:rsidR="00503E25" w:rsidRDefault="00503E25" w:rsidP="00D65267">
      <w:pPr>
        <w:pStyle w:val="a5"/>
        <w:widowControl w:val="0"/>
        <w:jc w:val="center"/>
        <w:rPr>
          <w:b w:val="0"/>
          <w:szCs w:val="28"/>
        </w:rPr>
      </w:pPr>
      <w:r>
        <w:rPr>
          <w:b w:val="0"/>
          <w:szCs w:val="28"/>
        </w:rPr>
        <w:t>РЕСПУБЛИК</w:t>
      </w:r>
      <w:r w:rsidR="00B82FDB">
        <w:rPr>
          <w:b w:val="0"/>
          <w:szCs w:val="28"/>
        </w:rPr>
        <w:t>И</w:t>
      </w:r>
      <w:r>
        <w:rPr>
          <w:b w:val="0"/>
          <w:szCs w:val="28"/>
        </w:rPr>
        <w:t xml:space="preserve"> МОРДОВИЯ </w:t>
      </w:r>
    </w:p>
    <w:p w:rsidR="00D65267" w:rsidRPr="00EF67A2" w:rsidRDefault="00D65267" w:rsidP="00D65267">
      <w:pPr>
        <w:pStyle w:val="a5"/>
        <w:widowControl w:val="0"/>
        <w:jc w:val="center"/>
        <w:rPr>
          <w:b w:val="0"/>
          <w:szCs w:val="28"/>
        </w:rPr>
      </w:pPr>
    </w:p>
    <w:p w:rsidR="00D65267" w:rsidRPr="00BE7F23" w:rsidRDefault="00D65267" w:rsidP="00D65267">
      <w:pPr>
        <w:pStyle w:val="a5"/>
        <w:widowControl w:val="0"/>
        <w:jc w:val="center"/>
        <w:rPr>
          <w:szCs w:val="28"/>
        </w:rPr>
      </w:pPr>
      <w:r w:rsidRPr="00BE7F23">
        <w:rPr>
          <w:szCs w:val="28"/>
        </w:rPr>
        <w:t>ПОСТАНОВЛЕНИЕ</w:t>
      </w:r>
    </w:p>
    <w:p w:rsidR="00D65267" w:rsidRPr="00EF67A2" w:rsidRDefault="00D65267" w:rsidP="00D65267">
      <w:pPr>
        <w:pStyle w:val="a5"/>
        <w:widowControl w:val="0"/>
        <w:jc w:val="center"/>
        <w:rPr>
          <w:b w:val="0"/>
          <w:szCs w:val="28"/>
        </w:rPr>
      </w:pPr>
    </w:p>
    <w:p w:rsidR="00D65267" w:rsidRPr="00EF67A2" w:rsidRDefault="00D65267" w:rsidP="00D65267">
      <w:pPr>
        <w:pStyle w:val="a5"/>
        <w:widowControl w:val="0"/>
        <w:jc w:val="left"/>
        <w:rPr>
          <w:b w:val="0"/>
          <w:szCs w:val="28"/>
        </w:rPr>
      </w:pPr>
      <w:r w:rsidRPr="00EF67A2">
        <w:rPr>
          <w:b w:val="0"/>
          <w:szCs w:val="28"/>
        </w:rPr>
        <w:t xml:space="preserve"> </w:t>
      </w:r>
      <w:r w:rsidR="00503E25">
        <w:rPr>
          <w:b w:val="0"/>
          <w:szCs w:val="28"/>
        </w:rPr>
        <w:t xml:space="preserve">от </w:t>
      </w:r>
      <w:r w:rsidR="006D58E5">
        <w:rPr>
          <w:b w:val="0"/>
          <w:szCs w:val="28"/>
        </w:rPr>
        <w:t>10</w:t>
      </w:r>
      <w:r w:rsidR="006A2997">
        <w:rPr>
          <w:b w:val="0"/>
          <w:szCs w:val="28"/>
        </w:rPr>
        <w:t xml:space="preserve"> июня</w:t>
      </w:r>
      <w:r w:rsidR="00503E25">
        <w:rPr>
          <w:b w:val="0"/>
          <w:szCs w:val="28"/>
        </w:rPr>
        <w:t xml:space="preserve"> 202</w:t>
      </w:r>
      <w:r w:rsidR="006D58E5">
        <w:rPr>
          <w:b w:val="0"/>
          <w:szCs w:val="28"/>
        </w:rPr>
        <w:t>4</w:t>
      </w:r>
      <w:r w:rsidR="00503E25">
        <w:rPr>
          <w:b w:val="0"/>
          <w:szCs w:val="28"/>
        </w:rPr>
        <w:t xml:space="preserve"> года</w:t>
      </w:r>
      <w:r w:rsidRPr="00EF67A2">
        <w:rPr>
          <w:b w:val="0"/>
          <w:szCs w:val="28"/>
        </w:rPr>
        <w:t xml:space="preserve">                                                             </w:t>
      </w:r>
      <w:r w:rsidR="005239CB">
        <w:rPr>
          <w:b w:val="0"/>
          <w:szCs w:val="28"/>
        </w:rPr>
        <w:t xml:space="preserve">№ </w:t>
      </w:r>
      <w:r w:rsidR="006D58E5">
        <w:rPr>
          <w:b w:val="0"/>
          <w:szCs w:val="28"/>
        </w:rPr>
        <w:t>61</w:t>
      </w:r>
      <w:r w:rsidR="006A2997">
        <w:rPr>
          <w:b w:val="0"/>
          <w:szCs w:val="28"/>
        </w:rPr>
        <w:t>/1</w:t>
      </w:r>
    </w:p>
    <w:p w:rsidR="00D65267" w:rsidRPr="00EF67A2" w:rsidRDefault="00D65267" w:rsidP="00D65267">
      <w:pPr>
        <w:pStyle w:val="a5"/>
        <w:widowControl w:val="0"/>
        <w:jc w:val="center"/>
        <w:rPr>
          <w:b w:val="0"/>
          <w:szCs w:val="28"/>
        </w:rPr>
      </w:pPr>
    </w:p>
    <w:p w:rsidR="00D65267" w:rsidRDefault="00D65267" w:rsidP="00D65267">
      <w:pPr>
        <w:pStyle w:val="a5"/>
        <w:widowControl w:val="0"/>
        <w:jc w:val="center"/>
        <w:rPr>
          <w:b w:val="0"/>
          <w:szCs w:val="28"/>
        </w:rPr>
      </w:pPr>
      <w:r w:rsidRPr="00EF67A2">
        <w:rPr>
          <w:b w:val="0"/>
          <w:szCs w:val="28"/>
        </w:rPr>
        <w:t xml:space="preserve">с. </w:t>
      </w:r>
      <w:r w:rsidR="00503E25">
        <w:rPr>
          <w:b w:val="0"/>
          <w:szCs w:val="28"/>
        </w:rPr>
        <w:t>Атемар</w:t>
      </w:r>
    </w:p>
    <w:p w:rsidR="00D65267" w:rsidRPr="00EF67A2" w:rsidRDefault="00D65267" w:rsidP="00D65267">
      <w:pPr>
        <w:pStyle w:val="a5"/>
        <w:widowControl w:val="0"/>
        <w:jc w:val="center"/>
        <w:rPr>
          <w:b w:val="0"/>
          <w:szCs w:val="28"/>
        </w:rPr>
      </w:pPr>
    </w:p>
    <w:p w:rsidR="00D24A96" w:rsidRDefault="00D24A96" w:rsidP="00D24A96">
      <w:pPr>
        <w:jc w:val="center"/>
        <w:rPr>
          <w:rFonts w:ascii="Times New Roman" w:hAnsi="Times New Roman" w:cs="Times New Roman"/>
          <w:sz w:val="24"/>
          <w:szCs w:val="24"/>
        </w:rPr>
      </w:pPr>
    </w:p>
    <w:p w:rsidR="00D24A96" w:rsidRPr="00D24A96" w:rsidRDefault="00D24A96" w:rsidP="00D24A96">
      <w:pPr>
        <w:jc w:val="center"/>
        <w:rPr>
          <w:rFonts w:ascii="Times New Roman" w:hAnsi="Times New Roman" w:cs="Times New Roman"/>
          <w:sz w:val="24"/>
          <w:szCs w:val="24"/>
        </w:rPr>
      </w:pPr>
    </w:p>
    <w:p w:rsidR="00D24A96" w:rsidRPr="00D24A96" w:rsidRDefault="00D24A96" w:rsidP="00D24A96">
      <w:pPr>
        <w:jc w:val="center"/>
        <w:rPr>
          <w:rFonts w:ascii="Times New Roman" w:hAnsi="Times New Roman" w:cs="Times New Roman"/>
          <w:b/>
          <w:sz w:val="28"/>
          <w:szCs w:val="28"/>
        </w:rPr>
      </w:pPr>
      <w:r w:rsidRPr="00D24A96">
        <w:rPr>
          <w:rFonts w:ascii="Times New Roman" w:hAnsi="Times New Roman" w:cs="Times New Roman"/>
          <w:b/>
          <w:sz w:val="28"/>
          <w:szCs w:val="28"/>
        </w:rPr>
        <w:t xml:space="preserve">Об утверждении системы мониторинга состояния систем теплоснабжения на территории </w:t>
      </w:r>
      <w:r w:rsidR="00503E25">
        <w:rPr>
          <w:rFonts w:ascii="Times New Roman" w:hAnsi="Times New Roman" w:cs="Times New Roman"/>
          <w:b/>
          <w:sz w:val="28"/>
          <w:szCs w:val="28"/>
        </w:rPr>
        <w:t>Атемарского</w:t>
      </w:r>
      <w:r w:rsidR="00D65267">
        <w:rPr>
          <w:rFonts w:ascii="Times New Roman" w:hAnsi="Times New Roman" w:cs="Times New Roman"/>
          <w:b/>
          <w:sz w:val="28"/>
          <w:szCs w:val="28"/>
        </w:rPr>
        <w:t xml:space="preserve"> сельского</w:t>
      </w:r>
      <w:r w:rsidRPr="00D24A96">
        <w:rPr>
          <w:rFonts w:ascii="Times New Roman" w:hAnsi="Times New Roman" w:cs="Times New Roman"/>
          <w:b/>
          <w:sz w:val="28"/>
          <w:szCs w:val="28"/>
        </w:rPr>
        <w:t xml:space="preserve"> поселения </w:t>
      </w:r>
      <w:r w:rsidR="00D65267">
        <w:rPr>
          <w:rFonts w:ascii="Times New Roman" w:hAnsi="Times New Roman" w:cs="Times New Roman"/>
          <w:b/>
          <w:sz w:val="28"/>
          <w:szCs w:val="28"/>
        </w:rPr>
        <w:t>Лямбирского</w:t>
      </w:r>
      <w:r w:rsidRPr="00D24A96">
        <w:rPr>
          <w:rFonts w:ascii="Times New Roman" w:hAnsi="Times New Roman" w:cs="Times New Roman"/>
          <w:b/>
          <w:sz w:val="28"/>
          <w:szCs w:val="28"/>
        </w:rPr>
        <w:t xml:space="preserve"> муниципального района Республики Мордовия</w:t>
      </w:r>
    </w:p>
    <w:p w:rsidR="00D24A96" w:rsidRPr="00D24A96" w:rsidRDefault="00D24A96" w:rsidP="00D24A96">
      <w:pPr>
        <w:rPr>
          <w:rFonts w:ascii="Times New Roman" w:hAnsi="Times New Roman" w:cs="Times New Roman"/>
          <w:b/>
          <w:sz w:val="28"/>
          <w:szCs w:val="28"/>
        </w:rPr>
      </w:pPr>
    </w:p>
    <w:p w:rsidR="00D24A96" w:rsidRPr="00D24A96" w:rsidRDefault="00D24A96" w:rsidP="00D24A96">
      <w:pPr>
        <w:rPr>
          <w:rFonts w:ascii="Times New Roman" w:hAnsi="Times New Roman" w:cs="Times New Roman"/>
          <w:b/>
          <w:sz w:val="28"/>
          <w:szCs w:val="28"/>
        </w:rPr>
      </w:pPr>
    </w:p>
    <w:p w:rsidR="00D24A96" w:rsidRPr="00D24A96" w:rsidRDefault="00D24A96" w:rsidP="00D24A96">
      <w:pPr>
        <w:rPr>
          <w:rFonts w:ascii="Times New Roman" w:hAnsi="Times New Roman" w:cs="Times New Roman"/>
          <w:sz w:val="28"/>
          <w:szCs w:val="28"/>
        </w:rPr>
      </w:pPr>
      <w:r>
        <w:rPr>
          <w:rFonts w:ascii="Times New Roman" w:hAnsi="Times New Roman" w:cs="Times New Roman"/>
          <w:sz w:val="28"/>
          <w:szCs w:val="28"/>
        </w:rPr>
        <w:t xml:space="preserve">           </w:t>
      </w:r>
      <w:r w:rsidRPr="00D24A96">
        <w:rPr>
          <w:rFonts w:ascii="Times New Roman" w:hAnsi="Times New Roman" w:cs="Times New Roman"/>
          <w:sz w:val="28"/>
          <w:szCs w:val="28"/>
        </w:rPr>
        <w:t xml:space="preserve">Во исполнение </w:t>
      </w:r>
      <w:hyperlink r:id="rId5" w:history="1">
        <w:r w:rsidRPr="00A50E73">
          <w:rPr>
            <w:rStyle w:val="a3"/>
            <w:rFonts w:ascii="Times New Roman" w:hAnsi="Times New Roman" w:cs="Times New Roman"/>
            <w:color w:val="auto"/>
            <w:sz w:val="28"/>
            <w:szCs w:val="28"/>
            <w:u w:val="none"/>
          </w:rPr>
          <w:t>Федерального</w:t>
        </w:r>
        <w:r w:rsidRPr="00D24A96">
          <w:rPr>
            <w:rStyle w:val="a3"/>
            <w:rFonts w:ascii="Times New Roman" w:hAnsi="Times New Roman" w:cs="Times New Roman"/>
            <w:sz w:val="28"/>
            <w:szCs w:val="28"/>
            <w:u w:val="none"/>
          </w:rPr>
          <w:t xml:space="preserve"> </w:t>
        </w:r>
      </w:hyperlink>
      <w:r w:rsidRPr="00D24A96">
        <w:rPr>
          <w:rFonts w:ascii="Times New Roman" w:hAnsi="Times New Roman" w:cs="Times New Roman"/>
          <w:sz w:val="28"/>
          <w:szCs w:val="28"/>
        </w:rPr>
        <w:t xml:space="preserve">закона от  27 июля 2010 г. N 190-ФЗ "О теплоснабжении", руководствуясь статьями 29 и 32 Устава </w:t>
      </w:r>
      <w:r w:rsidR="00D65267">
        <w:rPr>
          <w:rFonts w:ascii="Times New Roman" w:hAnsi="Times New Roman" w:cs="Times New Roman"/>
          <w:sz w:val="28"/>
          <w:szCs w:val="28"/>
        </w:rPr>
        <w:t xml:space="preserve">администрации </w:t>
      </w:r>
      <w:r>
        <w:rPr>
          <w:rFonts w:ascii="Times New Roman" w:hAnsi="Times New Roman" w:cs="Times New Roman"/>
          <w:sz w:val="28"/>
          <w:szCs w:val="28"/>
        </w:rPr>
        <w:t>муниципального района Республики Мордовия</w:t>
      </w:r>
      <w:r w:rsidR="00B82FDB">
        <w:rPr>
          <w:rFonts w:ascii="Times New Roman" w:hAnsi="Times New Roman" w:cs="Times New Roman"/>
          <w:sz w:val="28"/>
          <w:szCs w:val="28"/>
        </w:rPr>
        <w:t>:</w:t>
      </w:r>
    </w:p>
    <w:p w:rsidR="00D24A96" w:rsidRPr="00D24A96" w:rsidRDefault="00D24A96" w:rsidP="00D24A96">
      <w:pPr>
        <w:rPr>
          <w:rFonts w:ascii="Times New Roman" w:hAnsi="Times New Roman" w:cs="Times New Roman"/>
          <w:sz w:val="28"/>
          <w:szCs w:val="28"/>
        </w:rPr>
      </w:pPr>
      <w:r>
        <w:rPr>
          <w:rFonts w:ascii="Times New Roman" w:hAnsi="Times New Roman" w:cs="Times New Roman"/>
          <w:sz w:val="28"/>
          <w:szCs w:val="28"/>
        </w:rPr>
        <w:t xml:space="preserve">       1.</w:t>
      </w:r>
      <w:r w:rsidR="00503E25">
        <w:rPr>
          <w:rFonts w:ascii="Times New Roman" w:hAnsi="Times New Roman" w:cs="Times New Roman"/>
          <w:sz w:val="28"/>
          <w:szCs w:val="28"/>
        </w:rPr>
        <w:t xml:space="preserve"> </w:t>
      </w:r>
      <w:r w:rsidRPr="00D24A96">
        <w:rPr>
          <w:rFonts w:ascii="Times New Roman" w:hAnsi="Times New Roman" w:cs="Times New Roman"/>
          <w:sz w:val="28"/>
          <w:szCs w:val="28"/>
        </w:rPr>
        <w:t xml:space="preserve">Утвердить систему мониторинга состояния систем теплоснабжения на территории </w:t>
      </w:r>
      <w:r w:rsidR="00503E25">
        <w:rPr>
          <w:rFonts w:ascii="Times New Roman" w:hAnsi="Times New Roman" w:cs="Times New Roman"/>
          <w:sz w:val="28"/>
          <w:szCs w:val="28"/>
        </w:rPr>
        <w:t>Атемарского</w:t>
      </w:r>
      <w:r w:rsidR="00D65267">
        <w:rPr>
          <w:rFonts w:ascii="Times New Roman" w:hAnsi="Times New Roman" w:cs="Times New Roman"/>
          <w:sz w:val="28"/>
          <w:szCs w:val="28"/>
        </w:rPr>
        <w:t xml:space="preserve"> сельского </w:t>
      </w:r>
      <w:r>
        <w:rPr>
          <w:rFonts w:ascii="Times New Roman" w:hAnsi="Times New Roman" w:cs="Times New Roman"/>
          <w:sz w:val="28"/>
          <w:szCs w:val="28"/>
        </w:rPr>
        <w:t xml:space="preserve">поселения </w:t>
      </w:r>
      <w:r w:rsidR="00D65267">
        <w:rPr>
          <w:rFonts w:ascii="Times New Roman" w:hAnsi="Times New Roman" w:cs="Times New Roman"/>
          <w:sz w:val="28"/>
          <w:szCs w:val="28"/>
        </w:rPr>
        <w:t>Лямбирского</w:t>
      </w:r>
      <w:r>
        <w:rPr>
          <w:rFonts w:ascii="Times New Roman" w:hAnsi="Times New Roman" w:cs="Times New Roman"/>
          <w:sz w:val="28"/>
          <w:szCs w:val="28"/>
        </w:rPr>
        <w:t xml:space="preserve"> муниципального района </w:t>
      </w:r>
      <w:r w:rsidR="00D65267">
        <w:rPr>
          <w:rFonts w:ascii="Times New Roman" w:hAnsi="Times New Roman" w:cs="Times New Roman"/>
          <w:sz w:val="28"/>
          <w:szCs w:val="28"/>
        </w:rPr>
        <w:t>Республики Мордовия</w:t>
      </w:r>
      <w:r w:rsidRPr="00D24A96">
        <w:rPr>
          <w:rFonts w:ascii="Times New Roman" w:hAnsi="Times New Roman" w:cs="Times New Roman"/>
          <w:sz w:val="28"/>
          <w:szCs w:val="28"/>
        </w:rPr>
        <w:t>, согласно приложению.</w:t>
      </w:r>
    </w:p>
    <w:p w:rsidR="00D24A96" w:rsidRPr="00D24A96" w:rsidRDefault="00D24A96" w:rsidP="00D24A96">
      <w:pPr>
        <w:rPr>
          <w:rFonts w:ascii="Times New Roman" w:hAnsi="Times New Roman" w:cs="Times New Roman"/>
          <w:sz w:val="28"/>
          <w:szCs w:val="28"/>
        </w:rPr>
      </w:pPr>
      <w:r>
        <w:rPr>
          <w:rFonts w:ascii="Times New Roman" w:hAnsi="Times New Roman" w:cs="Times New Roman"/>
          <w:sz w:val="28"/>
          <w:szCs w:val="28"/>
        </w:rPr>
        <w:t xml:space="preserve">     </w:t>
      </w:r>
      <w:r w:rsidRPr="00D24A96">
        <w:rPr>
          <w:rFonts w:ascii="Times New Roman" w:hAnsi="Times New Roman" w:cs="Times New Roman"/>
          <w:sz w:val="28"/>
          <w:szCs w:val="28"/>
        </w:rPr>
        <w:t xml:space="preserve">2. </w:t>
      </w:r>
      <w:r>
        <w:rPr>
          <w:rFonts w:ascii="Times New Roman" w:hAnsi="Times New Roman" w:cs="Times New Roman"/>
          <w:sz w:val="28"/>
          <w:szCs w:val="28"/>
        </w:rPr>
        <w:t xml:space="preserve">Настоящее Постановление опубликовать в Информационном бюллетене </w:t>
      </w:r>
      <w:r w:rsidR="00503E25">
        <w:rPr>
          <w:rFonts w:ascii="Times New Roman" w:hAnsi="Times New Roman" w:cs="Times New Roman"/>
          <w:sz w:val="28"/>
          <w:szCs w:val="28"/>
        </w:rPr>
        <w:t>Атемарского</w:t>
      </w:r>
      <w:r w:rsidR="006F29F5">
        <w:rPr>
          <w:rFonts w:ascii="Times New Roman" w:hAnsi="Times New Roman" w:cs="Times New Roman"/>
          <w:sz w:val="28"/>
          <w:szCs w:val="28"/>
        </w:rPr>
        <w:t xml:space="preserve"> сельского поселения </w:t>
      </w:r>
      <w:r w:rsidR="00D65267">
        <w:rPr>
          <w:rFonts w:ascii="Times New Roman" w:hAnsi="Times New Roman" w:cs="Times New Roman"/>
          <w:sz w:val="28"/>
          <w:szCs w:val="28"/>
        </w:rPr>
        <w:t xml:space="preserve">Лямбирского муниципального района </w:t>
      </w:r>
      <w:r>
        <w:rPr>
          <w:rFonts w:ascii="Times New Roman" w:hAnsi="Times New Roman" w:cs="Times New Roman"/>
          <w:sz w:val="28"/>
          <w:szCs w:val="28"/>
        </w:rPr>
        <w:t>Республики Мордовия</w:t>
      </w:r>
      <w:r w:rsidRPr="00D24A96">
        <w:rPr>
          <w:rFonts w:ascii="Times New Roman" w:hAnsi="Times New Roman" w:cs="Times New Roman"/>
          <w:sz w:val="28"/>
          <w:szCs w:val="28"/>
        </w:rPr>
        <w:t>.</w:t>
      </w:r>
    </w:p>
    <w:p w:rsidR="00D24A96" w:rsidRPr="00D24A96" w:rsidRDefault="00D24A96" w:rsidP="00D24A96">
      <w:pPr>
        <w:rPr>
          <w:rFonts w:ascii="Times New Roman" w:hAnsi="Times New Roman" w:cs="Times New Roman"/>
          <w:sz w:val="28"/>
          <w:szCs w:val="28"/>
        </w:rPr>
      </w:pPr>
      <w:r>
        <w:rPr>
          <w:rFonts w:ascii="Times New Roman" w:hAnsi="Times New Roman" w:cs="Times New Roman"/>
          <w:sz w:val="28"/>
          <w:szCs w:val="28"/>
        </w:rPr>
        <w:t xml:space="preserve">      </w:t>
      </w:r>
      <w:r w:rsidR="00D65267">
        <w:rPr>
          <w:rFonts w:ascii="Times New Roman" w:hAnsi="Times New Roman" w:cs="Times New Roman"/>
          <w:sz w:val="28"/>
          <w:szCs w:val="28"/>
        </w:rPr>
        <w:t>3</w:t>
      </w:r>
      <w:r w:rsidRPr="00D24A96">
        <w:rPr>
          <w:rFonts w:ascii="Times New Roman" w:hAnsi="Times New Roman" w:cs="Times New Roman"/>
          <w:sz w:val="28"/>
          <w:szCs w:val="28"/>
        </w:rPr>
        <w:t xml:space="preserve">. Контроль за исполнением настоящего </w:t>
      </w:r>
      <w:r w:rsidR="0010501F">
        <w:rPr>
          <w:rFonts w:ascii="Times New Roman" w:hAnsi="Times New Roman" w:cs="Times New Roman"/>
          <w:sz w:val="28"/>
          <w:szCs w:val="28"/>
        </w:rPr>
        <w:t>постановления</w:t>
      </w:r>
      <w:r w:rsidRPr="00D24A96">
        <w:rPr>
          <w:rFonts w:ascii="Times New Roman" w:hAnsi="Times New Roman" w:cs="Times New Roman"/>
          <w:sz w:val="28"/>
          <w:szCs w:val="28"/>
        </w:rPr>
        <w:t xml:space="preserve"> </w:t>
      </w:r>
      <w:r w:rsidR="006F29F5">
        <w:rPr>
          <w:rFonts w:ascii="Times New Roman" w:hAnsi="Times New Roman" w:cs="Times New Roman"/>
          <w:sz w:val="28"/>
          <w:szCs w:val="28"/>
        </w:rPr>
        <w:t>оставляю за собой.</w:t>
      </w:r>
    </w:p>
    <w:p w:rsidR="00D24A96" w:rsidRPr="00D24A96" w:rsidRDefault="00D24A96" w:rsidP="00D24A96">
      <w:pPr>
        <w:rPr>
          <w:rFonts w:ascii="Times New Roman" w:hAnsi="Times New Roman" w:cs="Times New Roman"/>
          <w:sz w:val="28"/>
          <w:szCs w:val="28"/>
        </w:rPr>
      </w:pPr>
    </w:p>
    <w:p w:rsidR="00D24A96" w:rsidRDefault="00D24A96" w:rsidP="00D24A96">
      <w:pPr>
        <w:rPr>
          <w:rFonts w:ascii="Times New Roman" w:hAnsi="Times New Roman" w:cs="Times New Roman"/>
          <w:sz w:val="28"/>
          <w:szCs w:val="28"/>
        </w:rPr>
      </w:pPr>
    </w:p>
    <w:p w:rsidR="0072286E" w:rsidRDefault="0072286E" w:rsidP="00D24A96">
      <w:pPr>
        <w:rPr>
          <w:rFonts w:ascii="Times New Roman" w:hAnsi="Times New Roman" w:cs="Times New Roman"/>
          <w:sz w:val="28"/>
          <w:szCs w:val="28"/>
        </w:rPr>
      </w:pPr>
    </w:p>
    <w:p w:rsidR="0072286E" w:rsidRPr="00D24A96" w:rsidRDefault="0072286E" w:rsidP="00D24A96">
      <w:pPr>
        <w:rPr>
          <w:rFonts w:ascii="Times New Roman" w:hAnsi="Times New Roman" w:cs="Times New Roman"/>
          <w:sz w:val="28"/>
          <w:szCs w:val="28"/>
        </w:rPr>
      </w:pPr>
    </w:p>
    <w:p w:rsidR="00D24A96" w:rsidRPr="00D24A96" w:rsidRDefault="00D24A96" w:rsidP="00D24A96">
      <w:pPr>
        <w:rPr>
          <w:rFonts w:ascii="Times New Roman" w:hAnsi="Times New Roman" w:cs="Times New Roman"/>
          <w:sz w:val="28"/>
          <w:szCs w:val="28"/>
        </w:rPr>
      </w:pPr>
    </w:p>
    <w:p w:rsidR="006F29F5" w:rsidRDefault="00785111" w:rsidP="00D24A96">
      <w:pPr>
        <w:rPr>
          <w:rFonts w:ascii="Times New Roman" w:hAnsi="Times New Roman" w:cs="Times New Roman"/>
          <w:sz w:val="28"/>
          <w:szCs w:val="28"/>
        </w:rPr>
      </w:pPr>
      <w:r>
        <w:rPr>
          <w:rFonts w:ascii="Times New Roman" w:hAnsi="Times New Roman" w:cs="Times New Roman"/>
          <w:sz w:val="28"/>
          <w:szCs w:val="28"/>
        </w:rPr>
        <w:t>Глав</w:t>
      </w:r>
      <w:r w:rsidR="006F29F5">
        <w:rPr>
          <w:rFonts w:ascii="Times New Roman" w:hAnsi="Times New Roman" w:cs="Times New Roman"/>
          <w:sz w:val="28"/>
          <w:szCs w:val="28"/>
        </w:rPr>
        <w:t>а</w:t>
      </w:r>
      <w:r>
        <w:rPr>
          <w:rFonts w:ascii="Times New Roman" w:hAnsi="Times New Roman" w:cs="Times New Roman"/>
          <w:sz w:val="28"/>
          <w:szCs w:val="28"/>
        </w:rPr>
        <w:t xml:space="preserve"> </w:t>
      </w:r>
      <w:r w:rsidR="00503E25">
        <w:rPr>
          <w:rFonts w:ascii="Times New Roman" w:hAnsi="Times New Roman" w:cs="Times New Roman"/>
          <w:sz w:val="28"/>
          <w:szCs w:val="28"/>
        </w:rPr>
        <w:t>Атемарского</w:t>
      </w:r>
      <w:r w:rsidR="006F29F5">
        <w:rPr>
          <w:rFonts w:ascii="Times New Roman" w:hAnsi="Times New Roman" w:cs="Times New Roman"/>
          <w:sz w:val="28"/>
          <w:szCs w:val="28"/>
        </w:rPr>
        <w:t xml:space="preserve"> сельского </w:t>
      </w:r>
    </w:p>
    <w:p w:rsidR="00D65267" w:rsidRDefault="00503E25" w:rsidP="00D24A96">
      <w:pPr>
        <w:rPr>
          <w:rFonts w:ascii="Times New Roman" w:hAnsi="Times New Roman" w:cs="Times New Roman"/>
          <w:sz w:val="28"/>
          <w:szCs w:val="28"/>
        </w:rPr>
      </w:pPr>
      <w:r>
        <w:rPr>
          <w:rFonts w:ascii="Times New Roman" w:hAnsi="Times New Roman" w:cs="Times New Roman"/>
          <w:sz w:val="28"/>
          <w:szCs w:val="28"/>
        </w:rPr>
        <w:t>п</w:t>
      </w:r>
      <w:r w:rsidR="006F29F5">
        <w:rPr>
          <w:rFonts w:ascii="Times New Roman" w:hAnsi="Times New Roman" w:cs="Times New Roman"/>
          <w:sz w:val="28"/>
          <w:szCs w:val="28"/>
        </w:rPr>
        <w:t xml:space="preserve">оселения </w:t>
      </w:r>
      <w:r w:rsidR="00D65267">
        <w:rPr>
          <w:rFonts w:ascii="Times New Roman" w:hAnsi="Times New Roman" w:cs="Times New Roman"/>
          <w:sz w:val="28"/>
          <w:szCs w:val="28"/>
        </w:rPr>
        <w:t xml:space="preserve">Лямбирского </w:t>
      </w:r>
    </w:p>
    <w:p w:rsidR="00D65267" w:rsidRDefault="00503E25" w:rsidP="00D24A96">
      <w:pPr>
        <w:rPr>
          <w:rFonts w:ascii="Times New Roman" w:hAnsi="Times New Roman" w:cs="Times New Roman"/>
          <w:sz w:val="28"/>
          <w:szCs w:val="28"/>
        </w:rPr>
      </w:pPr>
      <w:r>
        <w:rPr>
          <w:rFonts w:ascii="Times New Roman" w:hAnsi="Times New Roman" w:cs="Times New Roman"/>
          <w:sz w:val="28"/>
          <w:szCs w:val="28"/>
        </w:rPr>
        <w:t>м</w:t>
      </w:r>
      <w:r w:rsidR="00D65267">
        <w:rPr>
          <w:rFonts w:ascii="Times New Roman" w:hAnsi="Times New Roman" w:cs="Times New Roman"/>
          <w:sz w:val="28"/>
          <w:szCs w:val="28"/>
        </w:rPr>
        <w:t>униципального</w:t>
      </w:r>
      <w:r w:rsidR="00D65267" w:rsidRPr="00D65267">
        <w:rPr>
          <w:rFonts w:ascii="Times New Roman" w:hAnsi="Times New Roman" w:cs="Times New Roman"/>
          <w:sz w:val="28"/>
          <w:szCs w:val="28"/>
        </w:rPr>
        <w:t xml:space="preserve"> </w:t>
      </w:r>
      <w:r w:rsidR="00D65267">
        <w:rPr>
          <w:rFonts w:ascii="Times New Roman" w:hAnsi="Times New Roman" w:cs="Times New Roman"/>
          <w:sz w:val="28"/>
          <w:szCs w:val="28"/>
        </w:rPr>
        <w:t>района</w:t>
      </w:r>
      <w:r w:rsidR="00D65267" w:rsidRPr="00D65267">
        <w:rPr>
          <w:rFonts w:ascii="Times New Roman" w:hAnsi="Times New Roman" w:cs="Times New Roman"/>
          <w:sz w:val="28"/>
          <w:szCs w:val="28"/>
        </w:rPr>
        <w:t xml:space="preserve"> </w:t>
      </w:r>
      <w:r w:rsidR="00D65267">
        <w:rPr>
          <w:rFonts w:ascii="Times New Roman" w:hAnsi="Times New Roman" w:cs="Times New Roman"/>
          <w:sz w:val="28"/>
          <w:szCs w:val="28"/>
        </w:rPr>
        <w:t xml:space="preserve">                                                         </w:t>
      </w:r>
      <w:r>
        <w:rPr>
          <w:rFonts w:ascii="Times New Roman" w:hAnsi="Times New Roman" w:cs="Times New Roman"/>
          <w:sz w:val="28"/>
          <w:szCs w:val="28"/>
        </w:rPr>
        <w:t>С</w:t>
      </w:r>
      <w:r w:rsidR="00D65267">
        <w:rPr>
          <w:rFonts w:ascii="Times New Roman" w:hAnsi="Times New Roman" w:cs="Times New Roman"/>
          <w:sz w:val="28"/>
          <w:szCs w:val="28"/>
        </w:rPr>
        <w:t>.</w:t>
      </w:r>
      <w:r w:rsidR="006F29F5">
        <w:rPr>
          <w:rFonts w:ascii="Times New Roman" w:hAnsi="Times New Roman" w:cs="Times New Roman"/>
          <w:sz w:val="28"/>
          <w:szCs w:val="28"/>
        </w:rPr>
        <w:t>А</w:t>
      </w:r>
      <w:r w:rsidR="00D65267">
        <w:rPr>
          <w:rFonts w:ascii="Times New Roman" w:hAnsi="Times New Roman" w:cs="Times New Roman"/>
          <w:sz w:val="28"/>
          <w:szCs w:val="28"/>
        </w:rPr>
        <w:t xml:space="preserve">. </w:t>
      </w:r>
      <w:r>
        <w:rPr>
          <w:rFonts w:ascii="Times New Roman" w:hAnsi="Times New Roman" w:cs="Times New Roman"/>
          <w:sz w:val="28"/>
          <w:szCs w:val="28"/>
        </w:rPr>
        <w:t>Щулепов</w:t>
      </w:r>
      <w:r w:rsidR="00D65267">
        <w:rPr>
          <w:rFonts w:ascii="Times New Roman" w:hAnsi="Times New Roman" w:cs="Times New Roman"/>
          <w:sz w:val="28"/>
          <w:szCs w:val="28"/>
        </w:rPr>
        <w:t xml:space="preserve">      </w:t>
      </w:r>
    </w:p>
    <w:p w:rsidR="00D24A96" w:rsidRPr="00D24A96" w:rsidRDefault="00785111" w:rsidP="00D24A96">
      <w:pPr>
        <w:rPr>
          <w:rFonts w:ascii="Times New Roman" w:hAnsi="Times New Roman" w:cs="Times New Roman"/>
          <w:sz w:val="28"/>
          <w:szCs w:val="28"/>
        </w:rPr>
      </w:pPr>
      <w:r>
        <w:rPr>
          <w:rFonts w:ascii="Times New Roman" w:hAnsi="Times New Roman" w:cs="Times New Roman"/>
          <w:sz w:val="28"/>
          <w:szCs w:val="28"/>
        </w:rPr>
        <w:t xml:space="preserve">                            </w:t>
      </w:r>
      <w:r w:rsidR="00D65267">
        <w:rPr>
          <w:rFonts w:ascii="Times New Roman" w:hAnsi="Times New Roman" w:cs="Times New Roman"/>
          <w:sz w:val="28"/>
          <w:szCs w:val="28"/>
        </w:rPr>
        <w:t xml:space="preserve">                                                      </w:t>
      </w:r>
      <w:r w:rsidR="00D24A96" w:rsidRPr="00D24A96">
        <w:rPr>
          <w:rFonts w:ascii="Times New Roman" w:hAnsi="Times New Roman" w:cs="Times New Roman"/>
          <w:sz w:val="28"/>
          <w:szCs w:val="28"/>
        </w:rPr>
        <w:tab/>
      </w:r>
      <w:r w:rsidR="00D24A96" w:rsidRPr="00D24A96">
        <w:rPr>
          <w:rFonts w:ascii="Times New Roman" w:hAnsi="Times New Roman" w:cs="Times New Roman"/>
          <w:sz w:val="28"/>
          <w:szCs w:val="28"/>
        </w:rPr>
        <w:tab/>
      </w:r>
      <w:r w:rsidR="00D24A96" w:rsidRPr="00D24A96">
        <w:rPr>
          <w:rFonts w:ascii="Times New Roman" w:hAnsi="Times New Roman" w:cs="Times New Roman"/>
          <w:sz w:val="28"/>
          <w:szCs w:val="28"/>
        </w:rPr>
        <w:tab/>
      </w:r>
      <w:r w:rsidR="00D24A96" w:rsidRPr="00D24A96">
        <w:rPr>
          <w:rFonts w:ascii="Times New Roman" w:hAnsi="Times New Roman" w:cs="Times New Roman"/>
          <w:sz w:val="28"/>
          <w:szCs w:val="28"/>
        </w:rPr>
        <w:tab/>
      </w:r>
      <w:r w:rsidR="00D24A96" w:rsidRPr="00D24A96">
        <w:rPr>
          <w:rFonts w:ascii="Times New Roman" w:hAnsi="Times New Roman" w:cs="Times New Roman"/>
          <w:sz w:val="28"/>
          <w:szCs w:val="28"/>
        </w:rPr>
        <w:tab/>
      </w:r>
    </w:p>
    <w:p w:rsidR="00D24A96" w:rsidRPr="00D24A96" w:rsidRDefault="00D24A96" w:rsidP="00D24A96">
      <w:pPr>
        <w:rPr>
          <w:rFonts w:ascii="Times New Roman" w:hAnsi="Times New Roman" w:cs="Times New Roman"/>
          <w:sz w:val="28"/>
          <w:szCs w:val="28"/>
        </w:rPr>
      </w:pPr>
    </w:p>
    <w:p w:rsidR="00D24A96" w:rsidRPr="00D24A96" w:rsidRDefault="00D24A96" w:rsidP="00D24A96">
      <w:pPr>
        <w:rPr>
          <w:rFonts w:ascii="Times New Roman" w:hAnsi="Times New Roman" w:cs="Times New Roman"/>
          <w:sz w:val="28"/>
          <w:szCs w:val="28"/>
        </w:rPr>
      </w:pPr>
    </w:p>
    <w:p w:rsidR="00D24A96" w:rsidRPr="00D24A96" w:rsidRDefault="00D24A96" w:rsidP="00D24A96">
      <w:pPr>
        <w:rPr>
          <w:rFonts w:ascii="Times New Roman" w:hAnsi="Times New Roman" w:cs="Times New Roman"/>
          <w:sz w:val="28"/>
          <w:szCs w:val="28"/>
        </w:rPr>
      </w:pPr>
    </w:p>
    <w:p w:rsidR="00D24A96" w:rsidRPr="00D24A96" w:rsidRDefault="00D24A96" w:rsidP="00D24A96">
      <w:pPr>
        <w:rPr>
          <w:rFonts w:ascii="Times New Roman" w:hAnsi="Times New Roman" w:cs="Times New Roman"/>
          <w:sz w:val="28"/>
          <w:szCs w:val="28"/>
        </w:rPr>
      </w:pPr>
    </w:p>
    <w:p w:rsidR="00D24A96" w:rsidRPr="00D24A96" w:rsidRDefault="00D24A96" w:rsidP="00D24A96">
      <w:pPr>
        <w:rPr>
          <w:rFonts w:ascii="Times New Roman" w:hAnsi="Times New Roman" w:cs="Times New Roman"/>
          <w:sz w:val="28"/>
          <w:szCs w:val="28"/>
        </w:rPr>
      </w:pPr>
    </w:p>
    <w:p w:rsidR="00D24A96" w:rsidRPr="00D24A96" w:rsidRDefault="00D24A96" w:rsidP="00D24A96">
      <w:pPr>
        <w:rPr>
          <w:rFonts w:ascii="Times New Roman" w:hAnsi="Times New Roman" w:cs="Times New Roman"/>
          <w:sz w:val="28"/>
          <w:szCs w:val="28"/>
        </w:rPr>
      </w:pPr>
    </w:p>
    <w:p w:rsidR="00D24A96" w:rsidRPr="00D24A96" w:rsidRDefault="00D24A96" w:rsidP="00D24A96">
      <w:pPr>
        <w:rPr>
          <w:rFonts w:ascii="Times New Roman" w:hAnsi="Times New Roman" w:cs="Times New Roman"/>
          <w:sz w:val="28"/>
          <w:szCs w:val="28"/>
        </w:rPr>
      </w:pPr>
    </w:p>
    <w:p w:rsidR="00D65267" w:rsidRDefault="00D65267" w:rsidP="001A68C5">
      <w:pPr>
        <w:ind w:left="4820"/>
        <w:rPr>
          <w:rFonts w:ascii="Times New Roman" w:hAnsi="Times New Roman" w:cs="Times New Roman"/>
          <w:sz w:val="28"/>
          <w:szCs w:val="28"/>
        </w:rPr>
      </w:pPr>
    </w:p>
    <w:p w:rsidR="00D65267" w:rsidRDefault="00D65267" w:rsidP="0072286E">
      <w:pPr>
        <w:rPr>
          <w:rFonts w:ascii="Times New Roman" w:hAnsi="Times New Roman" w:cs="Times New Roman"/>
          <w:sz w:val="28"/>
          <w:szCs w:val="28"/>
        </w:rPr>
      </w:pPr>
    </w:p>
    <w:p w:rsidR="00D65267" w:rsidRDefault="00D65267" w:rsidP="001A68C5">
      <w:pPr>
        <w:ind w:left="4820"/>
        <w:rPr>
          <w:rFonts w:ascii="Times New Roman" w:hAnsi="Times New Roman" w:cs="Times New Roman"/>
          <w:sz w:val="28"/>
          <w:szCs w:val="28"/>
        </w:rPr>
      </w:pPr>
    </w:p>
    <w:p w:rsidR="00D24A96" w:rsidRPr="00D24A96" w:rsidRDefault="00D24A96" w:rsidP="00B82FDB">
      <w:pPr>
        <w:ind w:left="4820"/>
        <w:jc w:val="right"/>
        <w:rPr>
          <w:rFonts w:ascii="Times New Roman" w:hAnsi="Times New Roman" w:cs="Times New Roman"/>
          <w:sz w:val="28"/>
          <w:szCs w:val="28"/>
        </w:rPr>
      </w:pPr>
      <w:r w:rsidRPr="00D24A96">
        <w:rPr>
          <w:rFonts w:ascii="Times New Roman" w:hAnsi="Times New Roman" w:cs="Times New Roman"/>
          <w:sz w:val="28"/>
          <w:szCs w:val="28"/>
        </w:rPr>
        <w:t xml:space="preserve">Приложение </w:t>
      </w:r>
    </w:p>
    <w:p w:rsidR="00D24A96" w:rsidRPr="00D24A96" w:rsidRDefault="00D24A96" w:rsidP="00B82FDB">
      <w:pPr>
        <w:ind w:left="4820"/>
        <w:jc w:val="right"/>
        <w:rPr>
          <w:rFonts w:ascii="Times New Roman" w:hAnsi="Times New Roman" w:cs="Times New Roman"/>
          <w:sz w:val="28"/>
          <w:szCs w:val="28"/>
        </w:rPr>
      </w:pPr>
      <w:r>
        <w:rPr>
          <w:rFonts w:ascii="Times New Roman" w:hAnsi="Times New Roman" w:cs="Times New Roman"/>
          <w:sz w:val="28"/>
          <w:szCs w:val="28"/>
        </w:rPr>
        <w:t>к Постановлению</w:t>
      </w:r>
      <w:r w:rsidRPr="00D24A96">
        <w:rPr>
          <w:rFonts w:ascii="Times New Roman" w:hAnsi="Times New Roman" w:cs="Times New Roman"/>
          <w:sz w:val="28"/>
          <w:szCs w:val="28"/>
        </w:rPr>
        <w:t xml:space="preserve"> </w:t>
      </w:r>
      <w:r w:rsidR="000C030D">
        <w:rPr>
          <w:rFonts w:ascii="Times New Roman" w:hAnsi="Times New Roman" w:cs="Times New Roman"/>
          <w:sz w:val="28"/>
          <w:szCs w:val="28"/>
        </w:rPr>
        <w:t>Атемарского</w:t>
      </w:r>
      <w:r w:rsidR="00E43EE2">
        <w:rPr>
          <w:rFonts w:ascii="Times New Roman" w:hAnsi="Times New Roman" w:cs="Times New Roman"/>
          <w:sz w:val="28"/>
          <w:szCs w:val="28"/>
        </w:rPr>
        <w:t xml:space="preserve"> </w:t>
      </w:r>
      <w:r w:rsidR="006F29F5">
        <w:rPr>
          <w:rFonts w:ascii="Times New Roman" w:hAnsi="Times New Roman" w:cs="Times New Roman"/>
          <w:sz w:val="28"/>
          <w:szCs w:val="28"/>
        </w:rPr>
        <w:t>сельского поселения</w:t>
      </w:r>
      <w:r w:rsidRPr="00D24A96">
        <w:rPr>
          <w:rFonts w:ascii="Times New Roman" w:hAnsi="Times New Roman" w:cs="Times New Roman"/>
          <w:sz w:val="28"/>
          <w:szCs w:val="28"/>
        </w:rPr>
        <w:t xml:space="preserve"> </w:t>
      </w:r>
      <w:r w:rsidR="00D65267">
        <w:rPr>
          <w:rFonts w:ascii="Times New Roman" w:hAnsi="Times New Roman" w:cs="Times New Roman"/>
          <w:sz w:val="28"/>
          <w:szCs w:val="28"/>
        </w:rPr>
        <w:t>Лямбирского</w:t>
      </w:r>
      <w:r>
        <w:rPr>
          <w:rFonts w:ascii="Times New Roman" w:hAnsi="Times New Roman" w:cs="Times New Roman"/>
          <w:sz w:val="28"/>
          <w:szCs w:val="28"/>
        </w:rPr>
        <w:t xml:space="preserve"> муниципального района РМ</w:t>
      </w:r>
    </w:p>
    <w:p w:rsidR="00D24A96" w:rsidRPr="00D24A96" w:rsidRDefault="00D24A96" w:rsidP="00B82FDB">
      <w:pPr>
        <w:ind w:left="4820"/>
        <w:jc w:val="right"/>
        <w:rPr>
          <w:rFonts w:ascii="Times New Roman" w:hAnsi="Times New Roman" w:cs="Times New Roman"/>
          <w:sz w:val="28"/>
          <w:szCs w:val="28"/>
        </w:rPr>
      </w:pPr>
      <w:r>
        <w:rPr>
          <w:rFonts w:ascii="Times New Roman" w:hAnsi="Times New Roman" w:cs="Times New Roman"/>
          <w:sz w:val="28"/>
          <w:szCs w:val="28"/>
        </w:rPr>
        <w:t>«</w:t>
      </w:r>
      <w:r w:rsidR="006D58E5">
        <w:rPr>
          <w:rFonts w:ascii="Times New Roman" w:hAnsi="Times New Roman" w:cs="Times New Roman"/>
          <w:sz w:val="28"/>
          <w:szCs w:val="28"/>
        </w:rPr>
        <w:t>10</w:t>
      </w:r>
      <w:r w:rsidR="001041E8">
        <w:rPr>
          <w:rFonts w:ascii="Times New Roman" w:hAnsi="Times New Roman" w:cs="Times New Roman"/>
          <w:sz w:val="28"/>
          <w:szCs w:val="28"/>
        </w:rPr>
        <w:t xml:space="preserve">» </w:t>
      </w:r>
      <w:r w:rsidR="006D58E5">
        <w:rPr>
          <w:rFonts w:ascii="Times New Roman" w:hAnsi="Times New Roman" w:cs="Times New Roman"/>
          <w:sz w:val="28"/>
          <w:szCs w:val="28"/>
        </w:rPr>
        <w:t>июня</w:t>
      </w:r>
      <w:r w:rsidR="000C030D">
        <w:rPr>
          <w:rFonts w:ascii="Times New Roman" w:hAnsi="Times New Roman" w:cs="Times New Roman"/>
          <w:sz w:val="28"/>
          <w:szCs w:val="28"/>
        </w:rPr>
        <w:t xml:space="preserve"> 202</w:t>
      </w:r>
      <w:r w:rsidR="006D58E5">
        <w:rPr>
          <w:rFonts w:ascii="Times New Roman" w:hAnsi="Times New Roman" w:cs="Times New Roman"/>
          <w:sz w:val="28"/>
          <w:szCs w:val="28"/>
        </w:rPr>
        <w:t>4</w:t>
      </w:r>
      <w:r>
        <w:rPr>
          <w:rFonts w:ascii="Times New Roman" w:hAnsi="Times New Roman" w:cs="Times New Roman"/>
          <w:sz w:val="28"/>
          <w:szCs w:val="28"/>
        </w:rPr>
        <w:t xml:space="preserve"> г. №</w:t>
      </w:r>
      <w:r w:rsidR="000C030D">
        <w:rPr>
          <w:rFonts w:ascii="Times New Roman" w:hAnsi="Times New Roman" w:cs="Times New Roman"/>
          <w:sz w:val="28"/>
          <w:szCs w:val="28"/>
        </w:rPr>
        <w:t xml:space="preserve"> </w:t>
      </w:r>
      <w:r w:rsidR="006D58E5">
        <w:rPr>
          <w:rFonts w:ascii="Times New Roman" w:hAnsi="Times New Roman" w:cs="Times New Roman"/>
          <w:sz w:val="28"/>
          <w:szCs w:val="28"/>
        </w:rPr>
        <w:t>66/1</w:t>
      </w:r>
      <w:bookmarkStart w:id="0" w:name="_GoBack"/>
      <w:bookmarkEnd w:id="0"/>
    </w:p>
    <w:p w:rsidR="00D24A96" w:rsidRPr="00D24A96" w:rsidRDefault="00D24A96" w:rsidP="001A68C5">
      <w:pPr>
        <w:ind w:left="4820"/>
        <w:rPr>
          <w:rFonts w:ascii="Times New Roman" w:hAnsi="Times New Roman" w:cs="Times New Roman"/>
          <w:sz w:val="28"/>
          <w:szCs w:val="28"/>
        </w:rPr>
      </w:pPr>
    </w:p>
    <w:p w:rsidR="00D24A96" w:rsidRPr="00D24A96" w:rsidRDefault="00D24A96" w:rsidP="001A68C5">
      <w:pPr>
        <w:ind w:left="4820"/>
        <w:rPr>
          <w:rFonts w:ascii="Times New Roman" w:hAnsi="Times New Roman" w:cs="Times New Roman"/>
          <w:sz w:val="28"/>
          <w:szCs w:val="28"/>
        </w:rPr>
      </w:pPr>
    </w:p>
    <w:p w:rsidR="00D24A96" w:rsidRPr="001A68C5" w:rsidRDefault="00D24A96" w:rsidP="001A68C5">
      <w:pPr>
        <w:jc w:val="center"/>
        <w:rPr>
          <w:rFonts w:ascii="Times New Roman" w:hAnsi="Times New Roman" w:cs="Times New Roman"/>
          <w:b/>
          <w:sz w:val="28"/>
          <w:szCs w:val="28"/>
        </w:rPr>
      </w:pPr>
      <w:r w:rsidRPr="001A68C5">
        <w:rPr>
          <w:rFonts w:ascii="Times New Roman" w:hAnsi="Times New Roman" w:cs="Times New Roman"/>
          <w:b/>
          <w:sz w:val="28"/>
          <w:szCs w:val="28"/>
        </w:rPr>
        <w:t>Система</w:t>
      </w:r>
    </w:p>
    <w:p w:rsidR="001A68C5" w:rsidRDefault="00D24A96" w:rsidP="001A68C5">
      <w:pPr>
        <w:jc w:val="center"/>
        <w:rPr>
          <w:rFonts w:ascii="Times New Roman" w:hAnsi="Times New Roman" w:cs="Times New Roman"/>
          <w:b/>
          <w:sz w:val="28"/>
          <w:szCs w:val="28"/>
        </w:rPr>
      </w:pPr>
      <w:r w:rsidRPr="001A68C5">
        <w:rPr>
          <w:rFonts w:ascii="Times New Roman" w:hAnsi="Times New Roman" w:cs="Times New Roman"/>
          <w:b/>
          <w:sz w:val="28"/>
          <w:szCs w:val="28"/>
        </w:rPr>
        <w:t xml:space="preserve">мониторинга состояния систем теплоснабжения на территории </w:t>
      </w:r>
      <w:r w:rsidR="000C030D">
        <w:rPr>
          <w:rFonts w:ascii="Times New Roman" w:hAnsi="Times New Roman" w:cs="Times New Roman"/>
          <w:b/>
          <w:sz w:val="28"/>
          <w:szCs w:val="28"/>
        </w:rPr>
        <w:t>Атемарского</w:t>
      </w:r>
      <w:r w:rsidR="005B70A7">
        <w:rPr>
          <w:rFonts w:ascii="Times New Roman" w:hAnsi="Times New Roman" w:cs="Times New Roman"/>
          <w:b/>
          <w:sz w:val="28"/>
          <w:szCs w:val="28"/>
        </w:rPr>
        <w:t xml:space="preserve"> </w:t>
      </w:r>
      <w:r w:rsidR="00B82FDB">
        <w:rPr>
          <w:rFonts w:ascii="Times New Roman" w:hAnsi="Times New Roman" w:cs="Times New Roman"/>
          <w:b/>
          <w:sz w:val="28"/>
          <w:szCs w:val="28"/>
        </w:rPr>
        <w:t>сельского</w:t>
      </w:r>
      <w:r w:rsidR="001A68C5" w:rsidRPr="001A68C5">
        <w:rPr>
          <w:rFonts w:ascii="Times New Roman" w:hAnsi="Times New Roman" w:cs="Times New Roman"/>
          <w:b/>
          <w:sz w:val="28"/>
          <w:szCs w:val="28"/>
        </w:rPr>
        <w:t xml:space="preserve"> поселения </w:t>
      </w:r>
      <w:r w:rsidR="00D65267">
        <w:rPr>
          <w:rFonts w:ascii="Times New Roman" w:hAnsi="Times New Roman" w:cs="Times New Roman"/>
          <w:b/>
          <w:sz w:val="28"/>
          <w:szCs w:val="28"/>
        </w:rPr>
        <w:t>Лямбирского</w:t>
      </w:r>
    </w:p>
    <w:p w:rsidR="00D24A96" w:rsidRPr="001A68C5" w:rsidRDefault="001A68C5" w:rsidP="001A68C5">
      <w:pPr>
        <w:jc w:val="center"/>
        <w:rPr>
          <w:rFonts w:ascii="Times New Roman" w:hAnsi="Times New Roman" w:cs="Times New Roman"/>
          <w:b/>
          <w:sz w:val="28"/>
          <w:szCs w:val="28"/>
        </w:rPr>
      </w:pPr>
      <w:r w:rsidRPr="001A68C5">
        <w:rPr>
          <w:rFonts w:ascii="Times New Roman" w:hAnsi="Times New Roman" w:cs="Times New Roman"/>
          <w:b/>
          <w:sz w:val="28"/>
          <w:szCs w:val="28"/>
        </w:rPr>
        <w:t>муниципального района Республики Мордовия</w:t>
      </w:r>
    </w:p>
    <w:p w:rsidR="00D24A96" w:rsidRPr="001A68C5" w:rsidRDefault="00D24A96" w:rsidP="00D24A96">
      <w:pPr>
        <w:rPr>
          <w:rFonts w:ascii="Times New Roman" w:hAnsi="Times New Roman" w:cs="Times New Roman"/>
          <w:b/>
          <w:sz w:val="28"/>
          <w:szCs w:val="28"/>
        </w:rPr>
      </w:pPr>
    </w:p>
    <w:p w:rsidR="00D24A96" w:rsidRPr="00D24A96" w:rsidRDefault="00D24A96" w:rsidP="001A68C5">
      <w:pPr>
        <w:jc w:val="center"/>
        <w:rPr>
          <w:rFonts w:ascii="Times New Roman" w:hAnsi="Times New Roman" w:cs="Times New Roman"/>
          <w:sz w:val="28"/>
          <w:szCs w:val="28"/>
        </w:rPr>
      </w:pPr>
      <w:r w:rsidRPr="00D24A96">
        <w:rPr>
          <w:rFonts w:ascii="Times New Roman" w:hAnsi="Times New Roman" w:cs="Times New Roman"/>
          <w:sz w:val="28"/>
          <w:szCs w:val="28"/>
        </w:rPr>
        <w:t>Вступление</w:t>
      </w:r>
    </w:p>
    <w:p w:rsidR="00D24A96" w:rsidRPr="00D24A96" w:rsidRDefault="00D24A96" w:rsidP="00D24A96">
      <w:pPr>
        <w:rPr>
          <w:rFonts w:ascii="Times New Roman" w:hAnsi="Times New Roman" w:cs="Times New Roman"/>
          <w:sz w:val="28"/>
          <w:szCs w:val="28"/>
        </w:rPr>
      </w:pPr>
    </w:p>
    <w:p w:rsidR="00D24A96" w:rsidRPr="00D24A96" w:rsidRDefault="001A68C5" w:rsidP="00D24A96">
      <w:pPr>
        <w:rPr>
          <w:rFonts w:ascii="Times New Roman" w:hAnsi="Times New Roman" w:cs="Times New Roman"/>
          <w:sz w:val="28"/>
          <w:szCs w:val="28"/>
        </w:rPr>
      </w:pPr>
      <w:r>
        <w:rPr>
          <w:rFonts w:ascii="Times New Roman" w:hAnsi="Times New Roman" w:cs="Times New Roman"/>
          <w:sz w:val="28"/>
          <w:szCs w:val="28"/>
        </w:rPr>
        <w:t xml:space="preserve">             </w:t>
      </w:r>
      <w:r w:rsidR="00D24A96" w:rsidRPr="00D24A96">
        <w:rPr>
          <w:rFonts w:ascii="Times New Roman" w:hAnsi="Times New Roman" w:cs="Times New Roman"/>
          <w:sz w:val="28"/>
          <w:szCs w:val="28"/>
        </w:rPr>
        <w:t>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D24A96" w:rsidRPr="00D24A96" w:rsidRDefault="001A68C5" w:rsidP="00D24A96">
      <w:pPr>
        <w:rPr>
          <w:rFonts w:ascii="Times New Roman" w:hAnsi="Times New Roman" w:cs="Times New Roman"/>
          <w:sz w:val="28"/>
          <w:szCs w:val="28"/>
        </w:rPr>
      </w:pPr>
      <w:r>
        <w:rPr>
          <w:rFonts w:ascii="Times New Roman" w:hAnsi="Times New Roman" w:cs="Times New Roman"/>
          <w:sz w:val="28"/>
          <w:szCs w:val="28"/>
        </w:rPr>
        <w:t xml:space="preserve">           </w:t>
      </w:r>
      <w:r w:rsidR="00D24A96" w:rsidRPr="00D24A96">
        <w:rPr>
          <w:rFonts w:ascii="Times New Roman" w:hAnsi="Times New Roman" w:cs="Times New Roman"/>
          <w:sz w:val="28"/>
          <w:szCs w:val="28"/>
        </w:rPr>
        <w:t>В настоящее вр</w:t>
      </w:r>
      <w:r w:rsidR="00565D7A">
        <w:rPr>
          <w:rFonts w:ascii="Times New Roman" w:hAnsi="Times New Roman" w:cs="Times New Roman"/>
          <w:sz w:val="28"/>
          <w:szCs w:val="28"/>
        </w:rPr>
        <w:t>емя актуальной является задача </w:t>
      </w:r>
      <w:r w:rsidR="00D24A96" w:rsidRPr="00D24A96">
        <w:rPr>
          <w:rFonts w:ascii="Times New Roman" w:hAnsi="Times New Roman" w:cs="Times New Roman"/>
          <w:sz w:val="28"/>
          <w:szCs w:val="28"/>
        </w:rPr>
        <w:t>осуществления мониторинга состояния технологического оборудования и тепловых сетей.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Входные данные мониторинга должны строго соответствовать требо</w:t>
      </w:r>
      <w:r w:rsidR="00565D7A">
        <w:rPr>
          <w:rFonts w:ascii="Times New Roman" w:hAnsi="Times New Roman" w:cs="Times New Roman"/>
          <w:sz w:val="28"/>
          <w:szCs w:val="28"/>
        </w:rPr>
        <w:t>ваниям системы по актуальности </w:t>
      </w:r>
      <w:r w:rsidRPr="00D24A96">
        <w:rPr>
          <w:rFonts w:ascii="Times New Roman" w:hAnsi="Times New Roman" w:cs="Times New Roman"/>
          <w:sz w:val="28"/>
          <w:szCs w:val="28"/>
        </w:rPr>
        <w:t>и достоверности.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Система мониторинга включает в себя: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xml:space="preserve">1. Систему сбора данных; </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xml:space="preserve">2. Систему хранения, обработки и представления данных; </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3. Систему анализа и выдачи информации для принятия решения.</w:t>
      </w:r>
    </w:p>
    <w:p w:rsidR="00D24A96" w:rsidRPr="00D24A96" w:rsidRDefault="00D24A96" w:rsidP="00D24A96">
      <w:pPr>
        <w:rPr>
          <w:rFonts w:ascii="Times New Roman" w:hAnsi="Times New Roman" w:cs="Times New Roman"/>
          <w:sz w:val="28"/>
          <w:szCs w:val="28"/>
        </w:rPr>
      </w:pPr>
    </w:p>
    <w:p w:rsidR="00D24A96" w:rsidRPr="001A68C5" w:rsidRDefault="00D24A96" w:rsidP="001A68C5">
      <w:pPr>
        <w:jc w:val="center"/>
        <w:rPr>
          <w:rFonts w:ascii="Times New Roman" w:hAnsi="Times New Roman" w:cs="Times New Roman"/>
          <w:sz w:val="28"/>
          <w:szCs w:val="28"/>
        </w:rPr>
      </w:pPr>
      <w:r w:rsidRPr="001A68C5">
        <w:rPr>
          <w:rFonts w:ascii="Times New Roman" w:hAnsi="Times New Roman" w:cs="Times New Roman"/>
          <w:sz w:val="28"/>
          <w:szCs w:val="28"/>
        </w:rPr>
        <w:t>Порядок организации мониторинга и корректировки, развития систем теплоснабжения</w:t>
      </w:r>
    </w:p>
    <w:p w:rsidR="00D24A96" w:rsidRPr="00D24A96" w:rsidRDefault="00D24A96" w:rsidP="00D24A96">
      <w:pPr>
        <w:rPr>
          <w:rFonts w:ascii="Times New Roman" w:hAnsi="Times New Roman" w:cs="Times New Roman"/>
          <w:sz w:val="28"/>
          <w:szCs w:val="28"/>
        </w:rPr>
      </w:pPr>
    </w:p>
    <w:p w:rsidR="00D24A96" w:rsidRPr="00D24A96" w:rsidRDefault="00D24A96" w:rsidP="001A68C5">
      <w:pPr>
        <w:jc w:val="center"/>
        <w:rPr>
          <w:rFonts w:ascii="Times New Roman" w:hAnsi="Times New Roman" w:cs="Times New Roman"/>
          <w:sz w:val="28"/>
          <w:szCs w:val="28"/>
        </w:rPr>
      </w:pPr>
      <w:r w:rsidRPr="00D24A96">
        <w:rPr>
          <w:rFonts w:ascii="Times New Roman" w:hAnsi="Times New Roman" w:cs="Times New Roman"/>
          <w:sz w:val="28"/>
          <w:szCs w:val="28"/>
        </w:rPr>
        <w:t>Общие положения</w:t>
      </w:r>
    </w:p>
    <w:p w:rsidR="00D24A96" w:rsidRPr="00D24A96" w:rsidRDefault="00D24A96" w:rsidP="00D24A96">
      <w:pPr>
        <w:rPr>
          <w:rFonts w:ascii="Times New Roman" w:hAnsi="Times New Roman" w:cs="Times New Roman"/>
          <w:sz w:val="28"/>
          <w:szCs w:val="28"/>
        </w:rPr>
      </w:pPr>
    </w:p>
    <w:p w:rsidR="00D24A96" w:rsidRPr="00D24A96" w:rsidRDefault="00565D7A" w:rsidP="00D24A96">
      <w:pPr>
        <w:rPr>
          <w:rFonts w:ascii="Times New Roman" w:hAnsi="Times New Roman" w:cs="Times New Roman"/>
          <w:sz w:val="28"/>
          <w:szCs w:val="28"/>
        </w:rPr>
      </w:pPr>
      <w:r>
        <w:rPr>
          <w:rFonts w:ascii="Times New Roman" w:hAnsi="Times New Roman" w:cs="Times New Roman"/>
          <w:sz w:val="28"/>
          <w:szCs w:val="28"/>
        </w:rPr>
        <w:t xml:space="preserve">2.1.1.      Мониторинг </w:t>
      </w:r>
      <w:r w:rsidR="00D24A96" w:rsidRPr="00D24A96">
        <w:rPr>
          <w:rFonts w:ascii="Times New Roman" w:hAnsi="Times New Roman" w:cs="Times New Roman"/>
          <w:sz w:val="28"/>
          <w:szCs w:val="28"/>
        </w:rPr>
        <w:t>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2.1.2.      Мониторинг проведения, развития систем теплоснабжения муниципального образования осуществляется в соответ</w:t>
      </w:r>
      <w:r w:rsidR="00565D7A">
        <w:rPr>
          <w:rFonts w:ascii="Times New Roman" w:hAnsi="Times New Roman" w:cs="Times New Roman"/>
          <w:sz w:val="28"/>
          <w:szCs w:val="28"/>
        </w:rPr>
        <w:t xml:space="preserve">ствии с Федеральным законом от </w:t>
      </w:r>
      <w:r w:rsidRPr="00D24A96">
        <w:rPr>
          <w:rFonts w:ascii="Times New Roman" w:hAnsi="Times New Roman" w:cs="Times New Roman"/>
          <w:sz w:val="28"/>
          <w:szCs w:val="28"/>
        </w:rPr>
        <w:t>27 июля 2010 г. N 190-ФЗ «О теплоснабжении».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2.1.3.      Целью проведения мониторинга является совершенствование, развитие, обеспечение ее соответствия изменившимся условиям внешней среды</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lastRenderedPageBreak/>
        <w:t>2.1.4.      Основными задачами проведения мониторинга являются: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соответствия запланированных мероприятий фактически осуществленным (оценка хода реализации);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соответствия фактических результатов, ее целям (анализ результативности);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соотношения затрат, направленных на реализацию с полученным эффектом (анализ эффективности);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влияния изменений внешних условий;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причин успехов и неудач выполнения;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эффективности организации выполнения;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корректировка с учетом происходящих изменений, в том числе уточнение целей и задач.</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2.1.5. Основными этапами проведения мониторинга являются: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определение целей и задач проведения мониторинга систем теплоснабжения;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формирование системы индикаторов</w:t>
      </w:r>
      <w:r w:rsidR="00565D7A">
        <w:rPr>
          <w:rFonts w:ascii="Times New Roman" w:hAnsi="Times New Roman" w:cs="Times New Roman"/>
          <w:sz w:val="28"/>
          <w:szCs w:val="28"/>
        </w:rPr>
        <w:t xml:space="preserve">, отражающих реализацию целей, </w:t>
      </w:r>
      <w:r w:rsidRPr="00D24A96">
        <w:rPr>
          <w:rFonts w:ascii="Times New Roman" w:hAnsi="Times New Roman" w:cs="Times New Roman"/>
          <w:sz w:val="28"/>
          <w:szCs w:val="28"/>
        </w:rPr>
        <w:t>развития систем теплоснабжения;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полученной информации;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2.1.6.      Основными индикаторам</w:t>
      </w:r>
      <w:r w:rsidR="001041E8">
        <w:rPr>
          <w:rFonts w:ascii="Times New Roman" w:hAnsi="Times New Roman" w:cs="Times New Roman"/>
          <w:sz w:val="28"/>
          <w:szCs w:val="28"/>
        </w:rPr>
        <w:t xml:space="preserve">и, применяемыми для мониторинга </w:t>
      </w:r>
      <w:r w:rsidR="00565D7A">
        <w:rPr>
          <w:rFonts w:ascii="Times New Roman" w:hAnsi="Times New Roman" w:cs="Times New Roman"/>
          <w:sz w:val="28"/>
          <w:szCs w:val="28"/>
        </w:rPr>
        <w:t xml:space="preserve">развития систем </w:t>
      </w:r>
      <w:r w:rsidRPr="00D24A96">
        <w:rPr>
          <w:rFonts w:ascii="Times New Roman" w:hAnsi="Times New Roman" w:cs="Times New Roman"/>
          <w:sz w:val="28"/>
          <w:szCs w:val="28"/>
        </w:rPr>
        <w:t>теплоснабжения</w:t>
      </w:r>
      <w:r w:rsidR="00565D7A">
        <w:rPr>
          <w:rFonts w:ascii="Times New Roman" w:hAnsi="Times New Roman" w:cs="Times New Roman"/>
          <w:sz w:val="28"/>
          <w:szCs w:val="28"/>
        </w:rPr>
        <w:t>,</w:t>
      </w:r>
      <w:r w:rsidRPr="00D24A96">
        <w:rPr>
          <w:rFonts w:ascii="Times New Roman" w:hAnsi="Times New Roman" w:cs="Times New Roman"/>
          <w:sz w:val="28"/>
          <w:szCs w:val="28"/>
        </w:rPr>
        <w:t xml:space="preserve"> являются: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объем выработки тепловой энергии;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уровень загрузки мощностей теплоисточников;</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уровень соответствия тепловых мощностей потребностям потребителей тепловой энергии;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обеспеченность тепловыми мощностями нового строительства;</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xml:space="preserve">–        удельный расход тепловой энергии на отопление 1 </w:t>
      </w:r>
      <w:proofErr w:type="spellStart"/>
      <w:proofErr w:type="gramStart"/>
      <w:r w:rsidRPr="00D24A96">
        <w:rPr>
          <w:rFonts w:ascii="Times New Roman" w:hAnsi="Times New Roman" w:cs="Times New Roman"/>
          <w:sz w:val="28"/>
          <w:szCs w:val="28"/>
        </w:rPr>
        <w:t>кв.метра</w:t>
      </w:r>
      <w:proofErr w:type="spellEnd"/>
      <w:proofErr w:type="gramEnd"/>
      <w:r w:rsidRPr="00D24A96">
        <w:rPr>
          <w:rFonts w:ascii="Times New Roman" w:hAnsi="Times New Roman" w:cs="Times New Roman"/>
          <w:sz w:val="28"/>
          <w:szCs w:val="28"/>
        </w:rPr>
        <w:t xml:space="preserve"> за рассматриваемый период;</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удельный расход тепловой энергии на ГВС в расчете на 1 жителя за рассматриваемый период;</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удельные нормы расхода топлива на выработку тепловой энергии;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удельные расход ресурсов на производство тепловой энергии;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удельный расход ресурсов на транспортировку тепловой энергии;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аварийность систем теплоснабжения (единиц на километр протяженности сетей);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доля ежегодно заменяемых сетей (в процентах от общей протяженности);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уровень платежей потребителей;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уровень рентабельности.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w:t>
      </w:r>
    </w:p>
    <w:p w:rsidR="00D24A96" w:rsidRPr="00D24A96" w:rsidRDefault="00D24A96" w:rsidP="001A68C5">
      <w:pPr>
        <w:jc w:val="center"/>
        <w:rPr>
          <w:rFonts w:ascii="Times New Roman" w:hAnsi="Times New Roman" w:cs="Times New Roman"/>
          <w:sz w:val="28"/>
          <w:szCs w:val="28"/>
        </w:rPr>
      </w:pPr>
    </w:p>
    <w:p w:rsidR="00D24A96" w:rsidRPr="00D24A96" w:rsidRDefault="00D24A96" w:rsidP="001A68C5">
      <w:pPr>
        <w:jc w:val="center"/>
        <w:rPr>
          <w:rFonts w:ascii="Times New Roman" w:hAnsi="Times New Roman" w:cs="Times New Roman"/>
          <w:sz w:val="28"/>
          <w:szCs w:val="28"/>
        </w:rPr>
      </w:pPr>
      <w:r w:rsidRPr="00D24A96">
        <w:rPr>
          <w:rFonts w:ascii="Times New Roman" w:hAnsi="Times New Roman" w:cs="Times New Roman"/>
          <w:sz w:val="28"/>
          <w:szCs w:val="28"/>
        </w:rPr>
        <w:t>Принципы проведения мониторинга, систем теплоснабжения</w:t>
      </w:r>
    </w:p>
    <w:p w:rsidR="00D24A96" w:rsidRPr="00D24A96" w:rsidRDefault="00D24A96" w:rsidP="00D24A96">
      <w:pPr>
        <w:rPr>
          <w:rFonts w:ascii="Times New Roman" w:hAnsi="Times New Roman" w:cs="Times New Roman"/>
          <w:sz w:val="28"/>
          <w:szCs w:val="28"/>
        </w:rPr>
      </w:pP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2.2.2.       Проведение мониторинга и оценки, развития систем теплоснабжения базируется на следующих принципах:</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определенность – четкое определение показателей, последовательность измерений показателей от одного отчетного периода к другому;</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регулярность – проведение мониторинга достаточно часто и через равные промежутки времени;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достоверность – использование точной и достоверной информации, формализация методов сбора информации.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w:t>
      </w:r>
    </w:p>
    <w:p w:rsidR="00D24A96" w:rsidRPr="00D24A96" w:rsidRDefault="00D24A96" w:rsidP="00B82FDB">
      <w:pPr>
        <w:jc w:val="center"/>
        <w:rPr>
          <w:rFonts w:ascii="Times New Roman" w:hAnsi="Times New Roman" w:cs="Times New Roman"/>
          <w:sz w:val="28"/>
          <w:szCs w:val="28"/>
        </w:rPr>
      </w:pPr>
      <w:r w:rsidRPr="00D24A96">
        <w:rPr>
          <w:rFonts w:ascii="Times New Roman" w:hAnsi="Times New Roman" w:cs="Times New Roman"/>
          <w:sz w:val="28"/>
          <w:szCs w:val="28"/>
        </w:rPr>
        <w:t>Сбор и систематизация информации</w:t>
      </w:r>
    </w:p>
    <w:p w:rsidR="00D24A96" w:rsidRPr="00D24A96" w:rsidRDefault="00D24A96" w:rsidP="00D24A96">
      <w:pPr>
        <w:rPr>
          <w:rFonts w:ascii="Times New Roman" w:hAnsi="Times New Roman" w:cs="Times New Roman"/>
          <w:sz w:val="28"/>
          <w:szCs w:val="28"/>
        </w:rPr>
      </w:pP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2.3.1.      Разработка системы индикаторов, позволяющих отслеживать ход выполнения, развития систем теплоснабжения.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2.3.2.      Для каждого индикатора необходимо установить:</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определение (что отражает данный индикатор);</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источник информации;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периодичность (с какой частотой собирается);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точка отсчета (значение показателя «на входе» до момента реализации,);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целевое значение (ожидаемое значение «на выходе» по итогам реализации запланированных мероприятий);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единица измерения.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2.3.4.      Основными источниками получения информации являются: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субъекты теплоснабжения;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потребители тепловой энергии;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2.3.5.     Формат и периодичность предоставления информации устанавливаются отдельно для каждого источника получения информации.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2.5.      Анализ информации и формирование рекомендаций</w:t>
      </w:r>
    </w:p>
    <w:p w:rsidR="00D24A96" w:rsidRPr="00D24A96" w:rsidRDefault="00D24A96" w:rsidP="00D24A96">
      <w:pPr>
        <w:rPr>
          <w:rFonts w:ascii="Times New Roman" w:hAnsi="Times New Roman" w:cs="Times New Roman"/>
          <w:sz w:val="28"/>
          <w:szCs w:val="28"/>
        </w:rPr>
      </w:pP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2.5.1.      Основными этапами анализа информации о проведении,</w:t>
      </w:r>
      <w:r w:rsidR="00426BFC">
        <w:rPr>
          <w:rFonts w:ascii="Times New Roman" w:hAnsi="Times New Roman" w:cs="Times New Roman"/>
          <w:sz w:val="28"/>
          <w:szCs w:val="28"/>
        </w:rPr>
        <w:t xml:space="preserve"> </w:t>
      </w:r>
      <w:r w:rsidRPr="00D24A96">
        <w:rPr>
          <w:rFonts w:ascii="Times New Roman" w:hAnsi="Times New Roman" w:cs="Times New Roman"/>
          <w:sz w:val="28"/>
          <w:szCs w:val="28"/>
        </w:rPr>
        <w:t>развития систем теплоснабжения являются: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описание фактической ситуации (фактическое значение индикаторов на момент сбора информации, описание условий внешней среды);</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ситуации в динамике (сравнение фактического значения индикаторов на момент сбора информации с точкой отсчета);</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сравнение затрат и эффектов;</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успехов и неудач;</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lastRenderedPageBreak/>
        <w:t>–        анализ влияния изменений внешних условий;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эффективности эксплуатации;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выводы;</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рекомендации.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2.5.2.      Основными методами анализа информации являются: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количественные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качественные – интерпретация собранных ранее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2.5.3.      Анализ информации об эксплуатации, развития систем теплоснабжения осуществляется с эксплуатирующей организацией.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2.5.4.      На основании данных анализа готовится отчет об эксплуатации, развитии систем теплоснабжения с использованием таблично-графического материала и формируются рекомендации по принятию управленческих решений, направленных на корректировку эксплуатации</w:t>
      </w:r>
      <w:r w:rsidR="00565D7A">
        <w:rPr>
          <w:rFonts w:ascii="Times New Roman" w:hAnsi="Times New Roman" w:cs="Times New Roman"/>
          <w:sz w:val="28"/>
          <w:szCs w:val="28"/>
        </w:rPr>
        <w:t xml:space="preserve">, (перераспределение ресурсов, </w:t>
      </w:r>
      <w:r w:rsidRPr="00D24A96">
        <w:rPr>
          <w:rFonts w:ascii="Times New Roman" w:hAnsi="Times New Roman" w:cs="Times New Roman"/>
          <w:sz w:val="28"/>
          <w:szCs w:val="28"/>
        </w:rPr>
        <w:t>и т.д.).</w:t>
      </w:r>
    </w:p>
    <w:p w:rsidR="00E306E8" w:rsidRPr="00D24A96" w:rsidRDefault="00E306E8" w:rsidP="00D24A96">
      <w:pPr>
        <w:rPr>
          <w:rFonts w:ascii="Times New Roman" w:hAnsi="Times New Roman" w:cs="Times New Roman"/>
          <w:sz w:val="28"/>
          <w:szCs w:val="28"/>
        </w:rPr>
      </w:pPr>
    </w:p>
    <w:sectPr w:rsidR="00E306E8" w:rsidRPr="00D24A96" w:rsidSect="00E306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05DC1"/>
    <w:multiLevelType w:val="multilevel"/>
    <w:tmpl w:val="5E2AF71E"/>
    <w:lvl w:ilvl="0">
      <w:start w:val="1"/>
      <w:numFmt w:val="decimal"/>
      <w:lvlText w:val="%1."/>
      <w:lvlJc w:val="left"/>
      <w:pPr>
        <w:ind w:left="1068" w:hanging="360"/>
      </w:pPr>
    </w:lvl>
    <w:lvl w:ilvl="1">
      <w:start w:val="1"/>
      <w:numFmt w:val="decimal"/>
      <w:isLgl/>
      <w:suff w:val="space"/>
      <w:lvlText w:val="%1.%2."/>
      <w:lvlJc w:val="left"/>
      <w:pPr>
        <w:ind w:left="1428" w:hanging="720"/>
      </w:pPr>
    </w:lvl>
    <w:lvl w:ilvl="2">
      <w:start w:val="1"/>
      <w:numFmt w:val="decimal"/>
      <w:isLgl/>
      <w:lvlText w:val="%1.%2.%3."/>
      <w:lvlJc w:val="left"/>
      <w:pPr>
        <w:ind w:left="1428" w:hanging="720"/>
      </w:pPr>
    </w:lvl>
    <w:lvl w:ilvl="3">
      <w:start w:val="1"/>
      <w:numFmt w:val="decimal"/>
      <w:isLgl/>
      <w:lvlText w:val="%1.%2.%3.%4."/>
      <w:lvlJc w:val="left"/>
      <w:pPr>
        <w:ind w:left="1788" w:hanging="1080"/>
      </w:pPr>
    </w:lvl>
    <w:lvl w:ilvl="4">
      <w:start w:val="1"/>
      <w:numFmt w:val="decimal"/>
      <w:isLgl/>
      <w:lvlText w:val="%1.%2.%3.%4.%5."/>
      <w:lvlJc w:val="left"/>
      <w:pPr>
        <w:ind w:left="1788" w:hanging="1080"/>
      </w:pPr>
    </w:lvl>
    <w:lvl w:ilvl="5">
      <w:start w:val="1"/>
      <w:numFmt w:val="decimal"/>
      <w:isLgl/>
      <w:lvlText w:val="%1.%2.%3.%4.%5.%6."/>
      <w:lvlJc w:val="left"/>
      <w:pPr>
        <w:ind w:left="2148" w:hanging="1440"/>
      </w:pPr>
    </w:lvl>
    <w:lvl w:ilvl="6">
      <w:start w:val="1"/>
      <w:numFmt w:val="decimal"/>
      <w:isLgl/>
      <w:lvlText w:val="%1.%2.%3.%4.%5.%6.%7."/>
      <w:lvlJc w:val="left"/>
      <w:pPr>
        <w:ind w:left="2508" w:hanging="1800"/>
      </w:pPr>
    </w:lvl>
    <w:lvl w:ilvl="7">
      <w:start w:val="1"/>
      <w:numFmt w:val="decimal"/>
      <w:isLgl/>
      <w:lvlText w:val="%1.%2.%3.%4.%5.%6.%7.%8."/>
      <w:lvlJc w:val="left"/>
      <w:pPr>
        <w:ind w:left="2508" w:hanging="1800"/>
      </w:pPr>
    </w:lvl>
    <w:lvl w:ilvl="8">
      <w:start w:val="1"/>
      <w:numFmt w:val="decimal"/>
      <w:isLgl/>
      <w:lvlText w:val="%1.%2.%3.%4.%5.%6.%7.%8.%9."/>
      <w:lvlJc w:val="left"/>
      <w:pPr>
        <w:ind w:left="2868" w:hanging="2160"/>
      </w:pPr>
    </w:lvl>
  </w:abstractNum>
  <w:abstractNum w:abstractNumId="1" w15:restartNumberingAfterBreak="0">
    <w:nsid w:val="49D24E60"/>
    <w:multiLevelType w:val="multilevel"/>
    <w:tmpl w:val="FFDADA94"/>
    <w:lvl w:ilvl="0">
      <w:start w:val="1"/>
      <w:numFmt w:val="decimal"/>
      <w:suff w:val="space"/>
      <w:lvlText w:val="%1."/>
      <w:lvlJc w:val="left"/>
      <w:pPr>
        <w:ind w:left="786" w:hanging="360"/>
      </w:pPr>
    </w:lvl>
    <w:lvl w:ilvl="1">
      <w:start w:val="3"/>
      <w:numFmt w:val="decimal"/>
      <w:isLgl/>
      <w:lvlText w:val="%1.%2."/>
      <w:lvlJc w:val="left"/>
      <w:pPr>
        <w:ind w:left="1326" w:hanging="900"/>
      </w:pPr>
    </w:lvl>
    <w:lvl w:ilvl="2">
      <w:start w:val="1"/>
      <w:numFmt w:val="decimal"/>
      <w:isLgl/>
      <w:lvlText w:val="%1.%2.%3."/>
      <w:lvlJc w:val="left"/>
      <w:pPr>
        <w:ind w:left="1326" w:hanging="90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2226" w:hanging="1800"/>
      </w:pPr>
    </w:lvl>
    <w:lvl w:ilvl="7">
      <w:start w:val="1"/>
      <w:numFmt w:val="decimal"/>
      <w:isLgl/>
      <w:lvlText w:val="%1.%2.%3.%4.%5.%6.%7.%8."/>
      <w:lvlJc w:val="left"/>
      <w:pPr>
        <w:ind w:left="2226" w:hanging="1800"/>
      </w:pPr>
    </w:lvl>
    <w:lvl w:ilvl="8">
      <w:start w:val="1"/>
      <w:numFmt w:val="decimal"/>
      <w:isLgl/>
      <w:lvlText w:val="%1.%2.%3.%4.%5.%6.%7.%8.%9."/>
      <w:lvlJc w:val="left"/>
      <w:pPr>
        <w:ind w:left="2586" w:hanging="2160"/>
      </w:pPr>
    </w:lvl>
  </w:abstractNum>
  <w:num w:numId="1">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A96"/>
    <w:rsid w:val="00041213"/>
    <w:rsid w:val="000C030D"/>
    <w:rsid w:val="001041E8"/>
    <w:rsid w:val="0010501F"/>
    <w:rsid w:val="001A68C5"/>
    <w:rsid w:val="002B79A7"/>
    <w:rsid w:val="002C637E"/>
    <w:rsid w:val="00426BFC"/>
    <w:rsid w:val="00503E25"/>
    <w:rsid w:val="005239CB"/>
    <w:rsid w:val="005411AE"/>
    <w:rsid w:val="00565D7A"/>
    <w:rsid w:val="005844C6"/>
    <w:rsid w:val="005B70A7"/>
    <w:rsid w:val="005D50A3"/>
    <w:rsid w:val="00637A80"/>
    <w:rsid w:val="006A2997"/>
    <w:rsid w:val="006D58E5"/>
    <w:rsid w:val="006F29F5"/>
    <w:rsid w:val="0072286E"/>
    <w:rsid w:val="00785111"/>
    <w:rsid w:val="008105F8"/>
    <w:rsid w:val="00861DF0"/>
    <w:rsid w:val="00996599"/>
    <w:rsid w:val="00A50E73"/>
    <w:rsid w:val="00AE5AFD"/>
    <w:rsid w:val="00B82FDB"/>
    <w:rsid w:val="00C62560"/>
    <w:rsid w:val="00CA6CD1"/>
    <w:rsid w:val="00D24A96"/>
    <w:rsid w:val="00D65267"/>
    <w:rsid w:val="00E306E8"/>
    <w:rsid w:val="00E43EE2"/>
    <w:rsid w:val="00F275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B7846"/>
  <w15:docId w15:val="{C0941C85-DFCE-472E-B30A-857F785FF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4A96"/>
    <w:pPr>
      <w:spacing w:after="0" w:line="240" w:lineRule="auto"/>
      <w:jc w:val="both"/>
    </w:pPr>
  </w:style>
  <w:style w:type="paragraph" w:styleId="1">
    <w:name w:val="heading 1"/>
    <w:basedOn w:val="a"/>
    <w:next w:val="a"/>
    <w:link w:val="10"/>
    <w:uiPriority w:val="9"/>
    <w:qFormat/>
    <w:rsid w:val="00D24A96"/>
    <w:pPr>
      <w:keepNext/>
      <w:keepLines/>
      <w:spacing w:before="480"/>
      <w:jc w:val="left"/>
      <w:outlineLvl w:val="0"/>
    </w:pPr>
    <w:rPr>
      <w:rFonts w:asciiTheme="majorHAnsi" w:eastAsiaTheme="majorEastAsia" w:hAnsiTheme="majorHAnsi" w:cstheme="majorBidi"/>
      <w:b/>
      <w:bC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24A96"/>
    <w:rPr>
      <w:rFonts w:asciiTheme="majorHAnsi" w:eastAsiaTheme="majorEastAsia" w:hAnsiTheme="majorHAnsi" w:cstheme="majorBidi"/>
      <w:b/>
      <w:bCs/>
      <w:color w:val="365F91" w:themeColor="accent1" w:themeShade="BF"/>
      <w:sz w:val="28"/>
      <w:szCs w:val="28"/>
      <w:lang w:eastAsia="ru-RU"/>
    </w:rPr>
  </w:style>
  <w:style w:type="character" w:styleId="a3">
    <w:name w:val="Hyperlink"/>
    <w:basedOn w:val="a0"/>
    <w:uiPriority w:val="99"/>
    <w:unhideWhenUsed/>
    <w:rsid w:val="00D24A96"/>
    <w:rPr>
      <w:color w:val="0000FF"/>
      <w:u w:val="single"/>
    </w:rPr>
  </w:style>
  <w:style w:type="paragraph" w:styleId="a4">
    <w:name w:val="List Paragraph"/>
    <w:basedOn w:val="a"/>
    <w:uiPriority w:val="34"/>
    <w:qFormat/>
    <w:rsid w:val="00D24A96"/>
    <w:pPr>
      <w:ind w:left="720"/>
      <w:contextualSpacing/>
      <w:jc w:val="left"/>
    </w:pPr>
    <w:rPr>
      <w:rFonts w:ascii="Times New Roman" w:eastAsia="Times New Roman" w:hAnsi="Times New Roman" w:cs="Times New Roman"/>
      <w:sz w:val="24"/>
      <w:szCs w:val="24"/>
      <w:lang w:eastAsia="ru-RU"/>
    </w:rPr>
  </w:style>
  <w:style w:type="paragraph" w:customStyle="1" w:styleId="ConsPlusNormal">
    <w:name w:val="ConsPlusNormal"/>
    <w:rsid w:val="00D24A9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D24A9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rsid w:val="00D65267"/>
    <w:rPr>
      <w:rFonts w:ascii="Times New Roman" w:eastAsia="Times New Roman" w:hAnsi="Times New Roman" w:cs="Times New Roman"/>
      <w:b/>
      <w:sz w:val="28"/>
      <w:szCs w:val="20"/>
      <w:lang w:eastAsia="ru-RU"/>
    </w:rPr>
  </w:style>
  <w:style w:type="character" w:customStyle="1" w:styleId="a6">
    <w:name w:val="Основной текст Знак"/>
    <w:basedOn w:val="a0"/>
    <w:link w:val="a5"/>
    <w:rsid w:val="00D65267"/>
    <w:rPr>
      <w:rFonts w:ascii="Times New Roman" w:eastAsia="Times New Roman" w:hAnsi="Times New Roman" w:cs="Times New Roman"/>
      <w:b/>
      <w:sz w:val="28"/>
      <w:szCs w:val="20"/>
      <w:lang w:eastAsia="ru-RU"/>
    </w:rPr>
  </w:style>
  <w:style w:type="paragraph" w:styleId="a7">
    <w:name w:val="Balloon Text"/>
    <w:basedOn w:val="a"/>
    <w:link w:val="a8"/>
    <w:uiPriority w:val="99"/>
    <w:semiHidden/>
    <w:unhideWhenUsed/>
    <w:rsid w:val="006F29F5"/>
    <w:rPr>
      <w:rFonts w:ascii="Tahoma" w:hAnsi="Tahoma" w:cs="Tahoma"/>
      <w:sz w:val="16"/>
      <w:szCs w:val="16"/>
    </w:rPr>
  </w:style>
  <w:style w:type="character" w:customStyle="1" w:styleId="a8">
    <w:name w:val="Текст выноски Знак"/>
    <w:basedOn w:val="a0"/>
    <w:link w:val="a7"/>
    <w:uiPriority w:val="99"/>
    <w:semiHidden/>
    <w:rsid w:val="006F29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4623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12077489.2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1266</Words>
  <Characters>7218</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Администрация</cp:lastModifiedBy>
  <cp:revision>2</cp:revision>
  <cp:lastPrinted>2023-09-15T06:42:00Z</cp:lastPrinted>
  <dcterms:created xsi:type="dcterms:W3CDTF">2024-06-10T09:12:00Z</dcterms:created>
  <dcterms:modified xsi:type="dcterms:W3CDTF">2024-06-10T09:12:00Z</dcterms:modified>
</cp:coreProperties>
</file>