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269" w:rsidRPr="0020451F" w:rsidRDefault="008E6269" w:rsidP="008E6269">
      <w:pPr>
        <w:ind w:left="142"/>
        <w:jc w:val="right"/>
      </w:pPr>
      <w:r w:rsidRPr="0020451F">
        <w:t>Газета издается с 29.12.2005 года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является официальным печатным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изданием Пензятского сельского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 xml:space="preserve">поселения Лямбирского </w:t>
      </w:r>
    </w:p>
    <w:p w:rsidR="008E6269" w:rsidRPr="0020451F" w:rsidRDefault="008E6269" w:rsidP="008E6269">
      <w:pPr>
        <w:ind w:left="142"/>
        <w:jc w:val="right"/>
        <w:rPr>
          <w:sz w:val="28"/>
          <w:szCs w:val="28"/>
        </w:rPr>
      </w:pPr>
      <w:r w:rsidRPr="0020451F">
        <w:rPr>
          <w:sz w:val="28"/>
          <w:szCs w:val="28"/>
        </w:rPr>
        <w:t>муниципального района Р.М.</w:t>
      </w:r>
    </w:p>
    <w:p w:rsid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8E6269" w:rsidRDefault="008E6269" w:rsidP="008E6269">
      <w:pPr>
        <w:tabs>
          <w:tab w:val="left" w:pos="6330"/>
        </w:tabs>
        <w:jc w:val="center"/>
        <w:rPr>
          <w:b/>
          <w:sz w:val="28"/>
          <w:szCs w:val="52"/>
        </w:rPr>
      </w:pPr>
    </w:p>
    <w:p w:rsidR="008E6269" w:rsidRPr="0020451F" w:rsidRDefault="008E6269" w:rsidP="008E6269">
      <w:pPr>
        <w:tabs>
          <w:tab w:val="left" w:pos="6330"/>
        </w:tabs>
        <w:jc w:val="center"/>
        <w:rPr>
          <w:b/>
          <w:sz w:val="52"/>
          <w:szCs w:val="52"/>
        </w:rPr>
      </w:pPr>
      <w:r w:rsidRPr="0020451F">
        <w:rPr>
          <w:b/>
          <w:sz w:val="52"/>
          <w:szCs w:val="52"/>
        </w:rPr>
        <w:t>ИНФОРМАЦИОННЫЙ БЮЛЛЕТЕНЬ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Пензятского сельского поселения</w:t>
      </w:r>
    </w:p>
    <w:p w:rsidR="008E6269" w:rsidRPr="0020451F" w:rsidRDefault="008E6269" w:rsidP="008E6269">
      <w:pPr>
        <w:ind w:left="142" w:firstLine="284"/>
        <w:jc w:val="center"/>
        <w:rPr>
          <w:b/>
          <w:sz w:val="36"/>
          <w:szCs w:val="36"/>
        </w:rPr>
      </w:pPr>
      <w:r w:rsidRPr="0020451F">
        <w:rPr>
          <w:b/>
          <w:sz w:val="36"/>
          <w:szCs w:val="36"/>
        </w:rPr>
        <w:t>Лямбирского муниципального района</w:t>
      </w: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36"/>
          <w:szCs w:val="36"/>
        </w:rPr>
      </w:pPr>
    </w:p>
    <w:p w:rsidR="008E6269" w:rsidRDefault="008E6269" w:rsidP="008E6269">
      <w:pPr>
        <w:ind w:left="142" w:firstLine="284"/>
        <w:jc w:val="center"/>
        <w:rPr>
          <w:b/>
          <w:sz w:val="52"/>
          <w:szCs w:val="52"/>
        </w:rPr>
      </w:pPr>
      <w:r w:rsidRPr="0020451F">
        <w:rPr>
          <w:b/>
          <w:sz w:val="36"/>
          <w:szCs w:val="36"/>
        </w:rPr>
        <w:t xml:space="preserve">« </w:t>
      </w:r>
      <w:r w:rsidRPr="0020451F">
        <w:rPr>
          <w:b/>
          <w:sz w:val="52"/>
          <w:szCs w:val="52"/>
        </w:rPr>
        <w:t>НОВОСТИ  ПЕНЗЯТКИ»</w:t>
      </w:r>
    </w:p>
    <w:p w:rsidR="005E2A10" w:rsidRDefault="005E2A10" w:rsidP="001D748D">
      <w:pPr>
        <w:jc w:val="center"/>
        <w:rPr>
          <w:b/>
          <w:sz w:val="32"/>
          <w:szCs w:val="32"/>
        </w:rPr>
      </w:pPr>
    </w:p>
    <w:p w:rsidR="005E2A10" w:rsidRDefault="005E2A10" w:rsidP="001D748D">
      <w:pPr>
        <w:jc w:val="center"/>
        <w:rPr>
          <w:b/>
          <w:sz w:val="32"/>
          <w:szCs w:val="32"/>
        </w:rPr>
      </w:pPr>
    </w:p>
    <w:p w:rsidR="00802547" w:rsidRDefault="002B674E" w:rsidP="005E2A10">
      <w:pPr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27</w:t>
      </w:r>
      <w:r w:rsidR="00DB579F">
        <w:rPr>
          <w:b/>
          <w:sz w:val="32"/>
          <w:szCs w:val="32"/>
        </w:rPr>
        <w:t xml:space="preserve"> </w:t>
      </w:r>
      <w:r w:rsidR="005E2A10">
        <w:rPr>
          <w:b/>
          <w:sz w:val="32"/>
          <w:szCs w:val="32"/>
        </w:rPr>
        <w:t>февраля</w:t>
      </w:r>
      <w:r w:rsidR="00255686">
        <w:rPr>
          <w:b/>
          <w:sz w:val="32"/>
          <w:szCs w:val="32"/>
        </w:rPr>
        <w:t xml:space="preserve"> 202</w:t>
      </w:r>
      <w:r>
        <w:rPr>
          <w:b/>
          <w:sz w:val="32"/>
          <w:szCs w:val="32"/>
        </w:rPr>
        <w:t>5</w:t>
      </w:r>
      <w:r w:rsidR="008E6269">
        <w:rPr>
          <w:b/>
          <w:sz w:val="32"/>
          <w:szCs w:val="32"/>
        </w:rPr>
        <w:t xml:space="preserve"> года                                                                                                 </w:t>
      </w:r>
      <w:r w:rsidR="00C504F7">
        <w:rPr>
          <w:b/>
          <w:sz w:val="32"/>
          <w:szCs w:val="32"/>
        </w:rPr>
        <w:t xml:space="preserve">                  </w:t>
      </w:r>
      <w:r w:rsidR="005E2A10">
        <w:rPr>
          <w:b/>
          <w:sz w:val="32"/>
          <w:szCs w:val="32"/>
        </w:rPr>
        <w:t xml:space="preserve">                        </w:t>
      </w:r>
      <w:r w:rsidR="00C504F7">
        <w:rPr>
          <w:b/>
          <w:sz w:val="32"/>
          <w:szCs w:val="32"/>
        </w:rPr>
        <w:t xml:space="preserve"> № </w:t>
      </w:r>
      <w:r w:rsidR="005E2A10">
        <w:rPr>
          <w:b/>
          <w:sz w:val="32"/>
          <w:szCs w:val="32"/>
        </w:rPr>
        <w:t>2</w:t>
      </w:r>
    </w:p>
    <w:p w:rsidR="005E2A10" w:rsidRDefault="005E2A10" w:rsidP="005E2A10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5E2A10" w:rsidRDefault="005E2A10" w:rsidP="005E2A10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</w:p>
    <w:p w:rsidR="005E2A10" w:rsidRPr="00255686" w:rsidRDefault="005E2A10" w:rsidP="005E2A10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АДМИНИСТРАЦИЯ ПЕНЗЯТСКОГО СЕЛЬСКОГО ПОСЕЛЕНИЯ</w:t>
      </w:r>
    </w:p>
    <w:p w:rsidR="005E2A10" w:rsidRPr="00255686" w:rsidRDefault="005E2A10" w:rsidP="005E2A10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ЛЯМБИРСКИЙ МУНИЦИПАЛЬНЫЙ РАЙОН</w:t>
      </w:r>
    </w:p>
    <w:p w:rsidR="005E2A10" w:rsidRPr="00255686" w:rsidRDefault="005E2A10" w:rsidP="005E2A10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255686">
        <w:rPr>
          <w:b/>
          <w:sz w:val="28"/>
          <w:szCs w:val="28"/>
        </w:rPr>
        <w:t>РЕСПУБЛИКА МОРДОВИЯ</w:t>
      </w:r>
    </w:p>
    <w:p w:rsidR="005E2A10" w:rsidRDefault="005E2A10" w:rsidP="001D748D">
      <w:pPr>
        <w:jc w:val="center"/>
        <w:rPr>
          <w:sz w:val="28"/>
          <w:szCs w:val="28"/>
        </w:rPr>
      </w:pPr>
    </w:p>
    <w:p w:rsidR="001D748D" w:rsidRPr="001D748D" w:rsidRDefault="001D748D" w:rsidP="001D748D">
      <w:pPr>
        <w:widowControl/>
        <w:autoSpaceDE/>
        <w:autoSpaceDN/>
        <w:adjustRightInd/>
        <w:rPr>
          <w:sz w:val="24"/>
          <w:szCs w:val="24"/>
        </w:rPr>
      </w:pPr>
    </w:p>
    <w:p w:rsidR="005E2A10" w:rsidRDefault="005E2A10" w:rsidP="005E2A10"/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Житель Лямбирского района признан виновным в управлении автомобилем, находящимся в состоянии алкогольного опьянения, подвергнутым административному наказанию за невыполнения законного требования уполномоченного должностного лица о прохождении медицинского освидетельствования на состояние опьянения.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Суд согласился с доводами государственного обвинителя прокуратуры Лямбирского района о виновности 26-летнего жителя с. </w:t>
      </w:r>
      <w:proofErr w:type="spellStart"/>
      <w:r w:rsidRPr="002F476E">
        <w:rPr>
          <w:sz w:val="28"/>
          <w:szCs w:val="28"/>
        </w:rPr>
        <w:t>Кривозерье</w:t>
      </w:r>
      <w:proofErr w:type="spellEnd"/>
      <w:r w:rsidRPr="002F476E">
        <w:rPr>
          <w:sz w:val="28"/>
          <w:szCs w:val="28"/>
        </w:rPr>
        <w:t xml:space="preserve"> Лямбирского района в совершении преступления по ч. 1 ст. 264.1 УК РФ (управление транспортным средством в состоянии опьянения лицом, подвергнутым административному наказанию).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lastRenderedPageBreak/>
        <w:t xml:space="preserve">Установлено, что в декабре 2024 года подсудимый, будучи привлеченный к административной ответственности за совершение административного правонарушения, предусмотренного ч. 1 ст. 12.26 КоАП РФ и лишенным права управления транспортным средством, управлял автомобилем в состоянии алкогольного опьянения. </w:t>
      </w:r>
      <w:proofErr w:type="gramStart"/>
      <w:r w:rsidRPr="002F476E">
        <w:rPr>
          <w:sz w:val="28"/>
          <w:szCs w:val="28"/>
        </w:rPr>
        <w:t>Двигаясь на территории Лямбирского района он был остановлен инспекторами</w:t>
      </w:r>
      <w:proofErr w:type="gramEnd"/>
      <w:r w:rsidRPr="002F476E">
        <w:rPr>
          <w:sz w:val="28"/>
          <w:szCs w:val="28"/>
        </w:rPr>
        <w:t xml:space="preserve"> ГИБДД и отстранен от управления ТС.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Подсудимый вину в совершении преступления признал полностью</w:t>
      </w:r>
    </w:p>
    <w:p w:rsidR="005E2A10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С учетом позиции государственного обвинителя – суд приговорил виновного к наказанию в виде штрафа в размере 200 000 рублей, с лишением права управления транспортными средствами на 2 года. Автомобиль марки «ВАЗ  21112 LADA 111» конфискован в пользу государства. Приговор в законную силу не вступил.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Лямбирского района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Житель г. Саранска признан виновным в покушение на дачу взятки лично в </w:t>
      </w:r>
      <w:proofErr w:type="gramStart"/>
      <w:r w:rsidRPr="002F476E">
        <w:rPr>
          <w:sz w:val="28"/>
          <w:szCs w:val="28"/>
        </w:rPr>
        <w:t>размере</w:t>
      </w:r>
      <w:proofErr w:type="gramEnd"/>
      <w:r w:rsidRPr="002F476E">
        <w:rPr>
          <w:sz w:val="28"/>
          <w:szCs w:val="28"/>
        </w:rPr>
        <w:t xml:space="preserve"> не превышающем десяти тысяч рублей.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Суд согласился с доводами государственного обвинителя прокуратуры Лямбирского района о виновности 55-летнего жителя г. Саранска в совершении преступления по ч. 1 ст. 291.2 УК РФ (мелкое взяточничество).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Установлено, что 06 апреля 2024 года подсудимый, управлял автомобилем без полиса обязательного страхования гражданской ответственности владельцев транспортного средства. На территории Лямбирского района его остановили сотрудники ГАИ. </w:t>
      </w:r>
      <w:proofErr w:type="gramStart"/>
      <w:r w:rsidRPr="002F476E">
        <w:rPr>
          <w:sz w:val="28"/>
          <w:szCs w:val="28"/>
        </w:rPr>
        <w:t>При</w:t>
      </w:r>
      <w:proofErr w:type="gramEnd"/>
      <w:r w:rsidRPr="002F476E">
        <w:rPr>
          <w:sz w:val="28"/>
          <w:szCs w:val="28"/>
        </w:rPr>
        <w:t xml:space="preserve"> </w:t>
      </w:r>
      <w:proofErr w:type="gramStart"/>
      <w:r w:rsidRPr="002F476E">
        <w:rPr>
          <w:sz w:val="28"/>
          <w:szCs w:val="28"/>
        </w:rPr>
        <w:t>проверки</w:t>
      </w:r>
      <w:proofErr w:type="gramEnd"/>
      <w:r w:rsidRPr="002F476E">
        <w:rPr>
          <w:sz w:val="28"/>
          <w:szCs w:val="28"/>
        </w:rPr>
        <w:t xml:space="preserve"> документов подсудимый, не желая быть привлеченным к административной ответственности, передал сотруднику ГАИ взятку в размере 400 рублей, несмотря на предупреждение об уголовной ответственности.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Преступные действия мужчины не были доведены до конца по независящим от него обстоятельствам в связи с тем, что инспектор </w:t>
      </w:r>
      <w:proofErr w:type="gramStart"/>
      <w:r w:rsidRPr="002F476E">
        <w:rPr>
          <w:sz w:val="28"/>
          <w:szCs w:val="28"/>
        </w:rPr>
        <w:t>от</w:t>
      </w:r>
      <w:proofErr w:type="gramEnd"/>
      <w:r w:rsidRPr="002F476E">
        <w:rPr>
          <w:sz w:val="28"/>
          <w:szCs w:val="28"/>
        </w:rPr>
        <w:t xml:space="preserve"> </w:t>
      </w:r>
      <w:proofErr w:type="gramStart"/>
      <w:r w:rsidRPr="002F476E">
        <w:rPr>
          <w:sz w:val="28"/>
          <w:szCs w:val="28"/>
        </w:rPr>
        <w:t>получение</w:t>
      </w:r>
      <w:proofErr w:type="gramEnd"/>
      <w:r w:rsidRPr="002F476E">
        <w:rPr>
          <w:sz w:val="28"/>
          <w:szCs w:val="28"/>
        </w:rPr>
        <w:t xml:space="preserve"> взятки отказался.</w:t>
      </w:r>
    </w:p>
    <w:p w:rsidR="005E2A10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С учетом позиции государственного обвинителя – суд приговорил виновного к наказанию в виде штрафа в размере 15 000 рублей. Приговор в законную силу не вступил.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Прокуратура Лямбирского района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Житель Лямбирского района признан виновным в приобретении и хранении в целях сбыта немаркированной табачной продукции в особо крупном размере.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proofErr w:type="gramStart"/>
      <w:r w:rsidRPr="002F476E">
        <w:rPr>
          <w:sz w:val="28"/>
          <w:szCs w:val="28"/>
        </w:rPr>
        <w:t xml:space="preserve">Суд согласился с доводами государственного обвинителя прокуратуры Лямбирского района о виновности 58-летнего </w:t>
      </w:r>
      <w:r w:rsidRPr="002F476E">
        <w:rPr>
          <w:sz w:val="28"/>
          <w:szCs w:val="28"/>
        </w:rPr>
        <w:lastRenderedPageBreak/>
        <w:t>жителя Лямбирского района в совершении преступления по п. «б» ч. 6 ст. 171.1 УК РФ (приобретение, перевозку и хранение в целях сбыта немаркированных табачных изделий, подлежащих маркировке специальными (акцизными) марками, в особо крупном размере.</w:t>
      </w:r>
      <w:proofErr w:type="gramEnd"/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Установлено, что подсудимый, желая извлечь материальную </w:t>
      </w:r>
      <w:proofErr w:type="gramStart"/>
      <w:r w:rsidRPr="002F476E">
        <w:rPr>
          <w:sz w:val="28"/>
          <w:szCs w:val="28"/>
        </w:rPr>
        <w:t>выгоду</w:t>
      </w:r>
      <w:proofErr w:type="gramEnd"/>
      <w:r w:rsidRPr="002F476E">
        <w:rPr>
          <w:sz w:val="28"/>
          <w:szCs w:val="28"/>
        </w:rPr>
        <w:t xml:space="preserve"> приобрел у неустановленного следствием лица не менее 365 тыс. пачек сигарет немаркированных специальными (акцизными) марками, на общую сумму более 47 млн. рублей для последующей реализации.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На территории Лямбирского района 25 января 2024 года сотрудниками правоохранительных органов табачная продукция у него была обнаружена и </w:t>
      </w:r>
      <w:proofErr w:type="spellStart"/>
      <w:r w:rsidRPr="002F476E">
        <w:rPr>
          <w:sz w:val="28"/>
          <w:szCs w:val="28"/>
        </w:rPr>
        <w:t>иъята</w:t>
      </w:r>
      <w:proofErr w:type="spellEnd"/>
      <w:r w:rsidRPr="002F476E">
        <w:rPr>
          <w:sz w:val="28"/>
          <w:szCs w:val="28"/>
        </w:rPr>
        <w:t>.</w:t>
      </w:r>
    </w:p>
    <w:p w:rsidR="005E2A10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С учетом позиции государственного обвинителя – суд приговорил виновного к наказанию в виде штрафа в размере 6 728 541 рублей. Приговор в законную силу не вступил.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Прокуратура Лямбирского района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Прокуратура Лямбирского района провела проверку исполнения законодательства о противодействии экстремизму.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Установлено, что на территории Лямбирского района и г. Саранска гражданин участвовал в деятельности иностранной или международной неправительственной организации, в отношении которой решением Генеральной прокуратуры Российской Федерации от 17.07.2020 деятельность иностранных и международных неправительственных организаций: </w:t>
      </w:r>
      <w:proofErr w:type="spellStart"/>
      <w:r w:rsidRPr="002F476E">
        <w:rPr>
          <w:sz w:val="28"/>
          <w:szCs w:val="28"/>
        </w:rPr>
        <w:t>The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European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Falun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Dafa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Association</w:t>
      </w:r>
      <w:proofErr w:type="spellEnd"/>
      <w:r w:rsidRPr="002F476E">
        <w:rPr>
          <w:sz w:val="28"/>
          <w:szCs w:val="28"/>
        </w:rPr>
        <w:t xml:space="preserve"> («Европейская ассоциация </w:t>
      </w:r>
      <w:proofErr w:type="spellStart"/>
      <w:r w:rsidRPr="002F476E">
        <w:rPr>
          <w:sz w:val="28"/>
          <w:szCs w:val="28"/>
        </w:rPr>
        <w:t>Фалунь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Дафа</w:t>
      </w:r>
      <w:proofErr w:type="spellEnd"/>
      <w:r w:rsidRPr="002F476E">
        <w:rPr>
          <w:sz w:val="28"/>
          <w:szCs w:val="28"/>
        </w:rPr>
        <w:t xml:space="preserve">») (Великобритания) и </w:t>
      </w:r>
      <w:proofErr w:type="spellStart"/>
      <w:r w:rsidRPr="002F476E">
        <w:rPr>
          <w:sz w:val="28"/>
          <w:szCs w:val="28"/>
        </w:rPr>
        <w:t>Friends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of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Falun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Gong</w:t>
      </w:r>
      <w:proofErr w:type="spellEnd"/>
      <w:r w:rsidRPr="002F476E">
        <w:rPr>
          <w:sz w:val="28"/>
          <w:szCs w:val="28"/>
        </w:rPr>
        <w:t xml:space="preserve"> </w:t>
      </w:r>
      <w:proofErr w:type="spellStart"/>
      <w:r w:rsidRPr="002F476E">
        <w:rPr>
          <w:sz w:val="28"/>
          <w:szCs w:val="28"/>
        </w:rPr>
        <w:t>Inc</w:t>
      </w:r>
      <w:proofErr w:type="spellEnd"/>
      <w:r w:rsidRPr="002F476E">
        <w:rPr>
          <w:sz w:val="28"/>
          <w:szCs w:val="28"/>
        </w:rPr>
        <w:t xml:space="preserve">. </w:t>
      </w:r>
      <w:proofErr w:type="gramStart"/>
      <w:r w:rsidRPr="002F476E">
        <w:rPr>
          <w:sz w:val="28"/>
          <w:szCs w:val="28"/>
        </w:rPr>
        <w:t xml:space="preserve">(«Друзья </w:t>
      </w:r>
      <w:proofErr w:type="spellStart"/>
      <w:r w:rsidRPr="002F476E">
        <w:rPr>
          <w:sz w:val="28"/>
          <w:szCs w:val="28"/>
        </w:rPr>
        <w:t>Фалуньгун</w:t>
      </w:r>
      <w:proofErr w:type="spellEnd"/>
      <w:r w:rsidRPr="002F476E">
        <w:rPr>
          <w:sz w:val="28"/>
          <w:szCs w:val="28"/>
        </w:rPr>
        <w:t>») (США) на основании ч. 1, 4 ст. 3.1 Федерального закона от 28.12.2012 № 272-ФЗ «О мерах воздействия на лиц, причастных к нарушениям основополагающих прав и свобод человека, прав и свобод граждан Российской Федерации» признана нежелательной на территории Российской Федерации, как представляющая угрозу основам конституционного строя Российской Федерации, обороноспособности страны и безопасности государства, поскольку указанные организации ведет антисоциальную, античеловечную и</w:t>
      </w:r>
      <w:proofErr w:type="gramEnd"/>
      <w:r w:rsidRPr="002F476E">
        <w:rPr>
          <w:sz w:val="28"/>
          <w:szCs w:val="28"/>
        </w:rPr>
        <w:t xml:space="preserve"> антинаучную деятельность. </w:t>
      </w:r>
    </w:p>
    <w:p w:rsidR="005E2A10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По постановлению прокуратуры района гражданин привлечен к административной ответственности по ст. 20.33 КоАП РФ (участие в деятельности иностранной или международной организации, в отношении которой принято решение о признании нежелательной на территории Российской Федерации ее деятельности) к наказанию в виде штрафа в размере 5000 рублей. 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Прокуратура Лямбирского района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</w:p>
    <w:p w:rsidR="005E2A10" w:rsidRPr="002F476E" w:rsidRDefault="005E2A10" w:rsidP="005E2A10">
      <w:pPr>
        <w:jc w:val="both"/>
        <w:rPr>
          <w:sz w:val="28"/>
          <w:szCs w:val="28"/>
        </w:rPr>
      </w:pPr>
      <w:proofErr w:type="gramStart"/>
      <w:r w:rsidRPr="002F476E">
        <w:rPr>
          <w:sz w:val="28"/>
          <w:szCs w:val="28"/>
        </w:rPr>
        <w:t xml:space="preserve">Два жителя Рузаевского района и г. Саранска признаны виновными в незаконном приобретение, хранение без цели сбыта </w:t>
      </w:r>
      <w:r w:rsidRPr="002F476E">
        <w:rPr>
          <w:sz w:val="28"/>
          <w:szCs w:val="28"/>
        </w:rPr>
        <w:lastRenderedPageBreak/>
        <w:t>наркотических средств, совершенные в крупном размере.</w:t>
      </w:r>
      <w:proofErr w:type="gramEnd"/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Суд согласился с доводами государственного обвинителя прокуратуры Лямбирского района о виновности 23-летнего жителя Рузаевского района и 25-летнего жителя г. Саранска в совершении преступления по ч. 2 ст. 228 УК РФ (незаконное приобретение, хранение без цели сбыта наркотических средств, совершенные в крупном размере).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proofErr w:type="gramStart"/>
      <w:r w:rsidRPr="002F476E">
        <w:rPr>
          <w:sz w:val="28"/>
          <w:szCs w:val="28"/>
        </w:rPr>
        <w:t xml:space="preserve">Установлено, что подсудимые являющиеся потребителями наркотических средств, в декабре 2024 года у неустановленного следствием лица с использованием интернет – площадки в сети интернет приобрел наркотическое средство общей массой 94, 31 гр. Получив после оплаты координаты местонахождение тайников-закладок, мужчина прибыл на участок местности в </w:t>
      </w:r>
      <w:proofErr w:type="spellStart"/>
      <w:r w:rsidRPr="002F476E">
        <w:rPr>
          <w:sz w:val="28"/>
          <w:szCs w:val="28"/>
        </w:rPr>
        <w:t>леснов</w:t>
      </w:r>
      <w:proofErr w:type="spellEnd"/>
      <w:r w:rsidRPr="002F476E">
        <w:rPr>
          <w:sz w:val="28"/>
          <w:szCs w:val="28"/>
        </w:rPr>
        <w:t xml:space="preserve"> массиве </w:t>
      </w:r>
      <w:proofErr w:type="spellStart"/>
      <w:r w:rsidRPr="002F476E">
        <w:rPr>
          <w:sz w:val="28"/>
          <w:szCs w:val="28"/>
        </w:rPr>
        <w:t>Починковского</w:t>
      </w:r>
      <w:proofErr w:type="spellEnd"/>
      <w:r w:rsidRPr="002F476E">
        <w:rPr>
          <w:sz w:val="28"/>
          <w:szCs w:val="28"/>
        </w:rPr>
        <w:t xml:space="preserve"> район, где нашел свертки с заказанными им наркотическими средствами синтетического и растительного происхождения и стал</w:t>
      </w:r>
      <w:proofErr w:type="gramEnd"/>
      <w:r w:rsidRPr="002F476E">
        <w:rPr>
          <w:sz w:val="28"/>
          <w:szCs w:val="28"/>
        </w:rPr>
        <w:t xml:space="preserve"> незаконно хранить для личного потребления</w:t>
      </w:r>
    </w:p>
    <w:p w:rsidR="005E2A10" w:rsidRPr="002F476E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На территории Лямбирского района сотрудниками правоохранительных органов наркотические средства были изъяты.</w:t>
      </w:r>
    </w:p>
    <w:p w:rsidR="005E2A10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 xml:space="preserve">С учетом позиции государственного обвинителя – суд приговорил виновных к наказанию в виде лишения свободы сроком 3 года условно, со штрафом в размере 150 </w:t>
      </w:r>
      <w:proofErr w:type="spellStart"/>
      <w:r w:rsidRPr="002F476E">
        <w:rPr>
          <w:sz w:val="28"/>
          <w:szCs w:val="28"/>
        </w:rPr>
        <w:t>тыс</w:t>
      </w:r>
      <w:proofErr w:type="gramStart"/>
      <w:r w:rsidRPr="002F476E">
        <w:rPr>
          <w:sz w:val="28"/>
          <w:szCs w:val="28"/>
        </w:rPr>
        <w:t>.р</w:t>
      </w:r>
      <w:proofErr w:type="gramEnd"/>
      <w:r w:rsidRPr="002F476E">
        <w:rPr>
          <w:sz w:val="28"/>
          <w:szCs w:val="28"/>
        </w:rPr>
        <w:t>уб</w:t>
      </w:r>
      <w:proofErr w:type="spellEnd"/>
      <w:r w:rsidRPr="002F476E">
        <w:rPr>
          <w:sz w:val="28"/>
          <w:szCs w:val="28"/>
        </w:rPr>
        <w:t>. Приговор в законную силу не вступил.</w:t>
      </w:r>
    </w:p>
    <w:p w:rsidR="005E2A10" w:rsidRPr="007339C4" w:rsidRDefault="005E2A10" w:rsidP="005E2A10">
      <w:pPr>
        <w:jc w:val="both"/>
        <w:rPr>
          <w:sz w:val="28"/>
          <w:szCs w:val="28"/>
        </w:rPr>
      </w:pPr>
      <w:r w:rsidRPr="002F476E">
        <w:rPr>
          <w:sz w:val="28"/>
          <w:szCs w:val="28"/>
        </w:rPr>
        <w:t>Прокуратура Лямбирского района</w:t>
      </w:r>
    </w:p>
    <w:p w:rsidR="001D748D" w:rsidRDefault="001D748D" w:rsidP="005E2A10">
      <w:pPr>
        <w:widowControl/>
        <w:autoSpaceDE/>
        <w:autoSpaceDN/>
        <w:adjustRightInd/>
        <w:rPr>
          <w:sz w:val="24"/>
          <w:szCs w:val="24"/>
        </w:rPr>
      </w:pPr>
    </w:p>
    <w:p w:rsidR="005E2A10" w:rsidRDefault="005E2A10" w:rsidP="005E2A10">
      <w:pPr>
        <w:widowControl/>
        <w:autoSpaceDE/>
        <w:autoSpaceDN/>
        <w:adjustRightInd/>
        <w:rPr>
          <w:sz w:val="24"/>
          <w:szCs w:val="24"/>
        </w:rPr>
      </w:pPr>
    </w:p>
    <w:p w:rsidR="005E2A10" w:rsidRDefault="005E2A10" w:rsidP="005E2A10">
      <w:pPr>
        <w:widowControl/>
        <w:autoSpaceDE/>
        <w:autoSpaceDN/>
        <w:adjustRightInd/>
        <w:rPr>
          <w:sz w:val="24"/>
          <w:szCs w:val="24"/>
        </w:rPr>
      </w:pPr>
    </w:p>
    <w:p w:rsidR="005E2A10" w:rsidRDefault="005E2A10" w:rsidP="005E2A10">
      <w:pPr>
        <w:ind w:left="142"/>
        <w:rPr>
          <w:b/>
          <w:sz w:val="28"/>
          <w:szCs w:val="26"/>
        </w:rPr>
      </w:pPr>
      <w:r>
        <w:rPr>
          <w:b/>
          <w:sz w:val="28"/>
          <w:szCs w:val="28"/>
        </w:rPr>
        <w:t>И. о. Главы</w:t>
      </w:r>
      <w:r w:rsidRPr="002C651B">
        <w:rPr>
          <w:b/>
          <w:sz w:val="28"/>
          <w:szCs w:val="28"/>
        </w:rPr>
        <w:t xml:space="preserve"> администрации</w:t>
      </w:r>
      <w:r>
        <w:rPr>
          <w:b/>
          <w:sz w:val="28"/>
          <w:szCs w:val="26"/>
        </w:rPr>
        <w:t xml:space="preserve"> </w:t>
      </w:r>
    </w:p>
    <w:p w:rsidR="005E2A10" w:rsidRDefault="005E2A10" w:rsidP="005E2A10">
      <w:pPr>
        <w:rPr>
          <w:sz w:val="28"/>
        </w:rPr>
      </w:pPr>
      <w:r>
        <w:rPr>
          <w:b/>
          <w:sz w:val="28"/>
          <w:szCs w:val="26"/>
        </w:rPr>
        <w:t xml:space="preserve"> </w:t>
      </w:r>
      <w:r>
        <w:rPr>
          <w:b/>
          <w:sz w:val="28"/>
          <w:szCs w:val="26"/>
        </w:rPr>
        <w:t xml:space="preserve"> </w:t>
      </w:r>
      <w:r w:rsidRPr="002C651B">
        <w:rPr>
          <w:b/>
          <w:sz w:val="28"/>
          <w:szCs w:val="26"/>
        </w:rPr>
        <w:t>Пензятского</w:t>
      </w:r>
      <w:r w:rsidRPr="002C651B">
        <w:rPr>
          <w:b/>
          <w:sz w:val="28"/>
          <w:szCs w:val="28"/>
        </w:rPr>
        <w:t xml:space="preserve"> сельского поселения                   </w:t>
      </w:r>
      <w:r>
        <w:rPr>
          <w:b/>
          <w:sz w:val="28"/>
          <w:szCs w:val="28"/>
        </w:rPr>
        <w:t xml:space="preserve">                                                                                    </w:t>
      </w:r>
      <w:r w:rsidRPr="002C651B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Н.С. Вишнякова</w:t>
      </w:r>
    </w:p>
    <w:p w:rsidR="005E2A10" w:rsidRPr="001D748D" w:rsidRDefault="005E2A10" w:rsidP="005E2A10">
      <w:pPr>
        <w:widowControl/>
        <w:autoSpaceDE/>
        <w:autoSpaceDN/>
        <w:adjustRightInd/>
        <w:rPr>
          <w:sz w:val="24"/>
          <w:szCs w:val="24"/>
        </w:rPr>
      </w:pPr>
    </w:p>
    <w:sectPr w:rsidR="005E2A10" w:rsidRPr="001D748D" w:rsidSect="00067958">
      <w:headerReference w:type="even" r:id="rId8"/>
      <w:headerReference w:type="default" r:id="rId9"/>
      <w:pgSz w:w="16838" w:h="11906" w:orient="landscape"/>
      <w:pgMar w:top="707" w:right="820" w:bottom="709" w:left="993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CEB" w:rsidRDefault="008D5CEB">
      <w:r>
        <w:separator/>
      </w:r>
    </w:p>
  </w:endnote>
  <w:endnote w:type="continuationSeparator" w:id="0">
    <w:p w:rsidR="008D5CEB" w:rsidRDefault="008D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CEB" w:rsidRDefault="008D5CEB">
      <w:r>
        <w:separator/>
      </w:r>
    </w:p>
  </w:footnote>
  <w:footnote w:type="continuationSeparator" w:id="0">
    <w:p w:rsidR="008D5CEB" w:rsidRDefault="008D5C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E6269" w:rsidP="00715A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72A6" w:rsidRDefault="008D5CE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2A6" w:rsidRDefault="008D5CEB" w:rsidP="00715AC6">
    <w:pPr>
      <w:pStyle w:val="a3"/>
      <w:framePr w:wrap="around" w:vAnchor="text" w:hAnchor="margin" w:xAlign="center" w:y="1"/>
      <w:rPr>
        <w:rStyle w:val="a5"/>
      </w:rPr>
    </w:pPr>
  </w:p>
  <w:p w:rsidR="00FB72A6" w:rsidRDefault="008D5C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0F4C"/>
    <w:multiLevelType w:val="multilevel"/>
    <w:tmpl w:val="CAE4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1">
    <w:nsid w:val="34D46871"/>
    <w:multiLevelType w:val="multilevel"/>
    <w:tmpl w:val="7F52E3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">
    <w:nsid w:val="49B1526E"/>
    <w:multiLevelType w:val="hybridMultilevel"/>
    <w:tmpl w:val="9C5287B4"/>
    <w:lvl w:ilvl="0" w:tplc="A586B6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DF42CC"/>
    <w:multiLevelType w:val="hybridMultilevel"/>
    <w:tmpl w:val="1660C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269"/>
    <w:rsid w:val="00195E8B"/>
    <w:rsid w:val="001D748D"/>
    <w:rsid w:val="00255686"/>
    <w:rsid w:val="00295328"/>
    <w:rsid w:val="002B674E"/>
    <w:rsid w:val="003265A1"/>
    <w:rsid w:val="003A2BDF"/>
    <w:rsid w:val="004F6DC5"/>
    <w:rsid w:val="005C50A0"/>
    <w:rsid w:val="005E2A10"/>
    <w:rsid w:val="007012AE"/>
    <w:rsid w:val="00784620"/>
    <w:rsid w:val="00802547"/>
    <w:rsid w:val="008D5CEB"/>
    <w:rsid w:val="008E4870"/>
    <w:rsid w:val="008E6269"/>
    <w:rsid w:val="00920C8C"/>
    <w:rsid w:val="00A24271"/>
    <w:rsid w:val="00AB6492"/>
    <w:rsid w:val="00BC6CF5"/>
    <w:rsid w:val="00C504F7"/>
    <w:rsid w:val="00C74994"/>
    <w:rsid w:val="00D835EB"/>
    <w:rsid w:val="00D83EAA"/>
    <w:rsid w:val="00DB4AF7"/>
    <w:rsid w:val="00DB579F"/>
    <w:rsid w:val="00F11911"/>
    <w:rsid w:val="00F8514B"/>
    <w:rsid w:val="00FC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99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uiPriority w:val="99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2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626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E626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8E6269"/>
  </w:style>
  <w:style w:type="character" w:styleId="a6">
    <w:name w:val="Hyperlink"/>
    <w:basedOn w:val="a0"/>
    <w:uiPriority w:val="99"/>
    <w:unhideWhenUsed/>
    <w:rsid w:val="00255686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5568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568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link w:val="aa"/>
    <w:qFormat/>
    <w:rsid w:val="00C50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rsid w:val="00C50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uiPriority w:val="99"/>
    <w:qFormat/>
    <w:rsid w:val="008E4870"/>
    <w:pPr>
      <w:widowControl/>
      <w:autoSpaceDE/>
      <w:autoSpaceDN/>
      <w:adjustRightInd/>
      <w:jc w:val="center"/>
    </w:pPr>
    <w:rPr>
      <w:b/>
      <w:sz w:val="28"/>
    </w:rPr>
  </w:style>
  <w:style w:type="character" w:customStyle="1" w:styleId="ac">
    <w:name w:val="Название Знак"/>
    <w:basedOn w:val="a0"/>
    <w:link w:val="ab"/>
    <w:uiPriority w:val="99"/>
    <w:rsid w:val="008E4870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2025-02-27T12:35:00Z</cp:lastPrinted>
  <dcterms:created xsi:type="dcterms:W3CDTF">2025-02-27T12:37:00Z</dcterms:created>
  <dcterms:modified xsi:type="dcterms:W3CDTF">2025-02-27T12:37:00Z</dcterms:modified>
</cp:coreProperties>
</file>