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798" w:rsidRPr="00A7293A" w:rsidRDefault="009C4798" w:rsidP="009C4798">
      <w:pPr>
        <w:widowControl/>
        <w:autoSpaceDE/>
        <w:autoSpaceDN/>
        <w:adjustRightInd/>
        <w:spacing w:line="360" w:lineRule="auto"/>
        <w:ind w:firstLine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A7293A">
        <w:rPr>
          <w:rFonts w:ascii="Times New Roman" w:hAnsi="Times New Roman" w:cs="Times New Roman"/>
          <w:b/>
          <w:caps/>
          <w:sz w:val="28"/>
          <w:szCs w:val="28"/>
        </w:rPr>
        <w:t xml:space="preserve">Совет депутатов </w:t>
      </w:r>
      <w:r w:rsidR="002216C7" w:rsidRPr="00A7293A">
        <w:rPr>
          <w:rFonts w:ascii="Times New Roman" w:hAnsi="Times New Roman" w:cs="Times New Roman"/>
          <w:b/>
          <w:caps/>
          <w:sz w:val="28"/>
          <w:szCs w:val="28"/>
        </w:rPr>
        <w:t>Первомайского сельского поселения</w:t>
      </w:r>
      <w:r w:rsidR="004B4D69" w:rsidRPr="00A7293A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A7293A">
        <w:rPr>
          <w:rFonts w:ascii="Times New Roman" w:hAnsi="Times New Roman" w:cs="Times New Roman"/>
          <w:b/>
          <w:caps/>
          <w:sz w:val="28"/>
          <w:szCs w:val="28"/>
        </w:rPr>
        <w:t>Лямбирского муниципального района</w:t>
      </w:r>
    </w:p>
    <w:p w:rsidR="009C4798" w:rsidRPr="00A7293A" w:rsidRDefault="009C4798" w:rsidP="009C4798">
      <w:pPr>
        <w:widowControl/>
        <w:autoSpaceDE/>
        <w:autoSpaceDN/>
        <w:adjustRightInd/>
        <w:spacing w:line="36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93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C4798" w:rsidRPr="009C4798" w:rsidRDefault="009C4798" w:rsidP="009C4798">
      <w:pPr>
        <w:widowControl/>
        <w:autoSpaceDE/>
        <w:autoSpaceDN/>
        <w:adjustRightInd/>
        <w:spacing w:line="36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C4798" w:rsidRPr="009C4798" w:rsidRDefault="009C4798" w:rsidP="009C4798">
      <w:pPr>
        <w:widowControl/>
        <w:autoSpaceDE/>
        <w:autoSpaceDN/>
        <w:adjustRightInd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C4798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9C4798" w:rsidRPr="009C4798" w:rsidRDefault="009C4798" w:rsidP="009C4798">
      <w:pPr>
        <w:widowControl/>
        <w:autoSpaceDE/>
        <w:autoSpaceDN/>
        <w:adjustRightInd/>
        <w:spacing w:line="360" w:lineRule="auto"/>
        <w:ind w:firstLine="0"/>
        <w:jc w:val="left"/>
        <w:rPr>
          <w:rFonts w:ascii="Times New Roman" w:hAnsi="Times New Roman" w:cs="Times New Roman"/>
          <w:sz w:val="28"/>
          <w:szCs w:val="20"/>
          <w:u w:val="single"/>
        </w:rPr>
      </w:pPr>
      <w:r w:rsidRPr="009C4798">
        <w:rPr>
          <w:rFonts w:ascii="Times New Roman" w:hAnsi="Times New Roman" w:cs="Times New Roman"/>
          <w:sz w:val="28"/>
          <w:szCs w:val="20"/>
        </w:rPr>
        <w:t>«</w:t>
      </w:r>
      <w:r w:rsidR="002216C7">
        <w:rPr>
          <w:rFonts w:ascii="Times New Roman" w:hAnsi="Times New Roman" w:cs="Times New Roman"/>
          <w:sz w:val="28"/>
          <w:szCs w:val="20"/>
        </w:rPr>
        <w:t>2</w:t>
      </w:r>
      <w:r w:rsidR="00A37BD5">
        <w:rPr>
          <w:rFonts w:ascii="Times New Roman" w:hAnsi="Times New Roman" w:cs="Times New Roman"/>
          <w:sz w:val="28"/>
          <w:szCs w:val="20"/>
        </w:rPr>
        <w:t>3</w:t>
      </w:r>
      <w:r w:rsidRPr="009C4798">
        <w:rPr>
          <w:rFonts w:ascii="Times New Roman" w:hAnsi="Times New Roman" w:cs="Times New Roman"/>
          <w:sz w:val="28"/>
          <w:szCs w:val="20"/>
        </w:rPr>
        <w:t xml:space="preserve">» </w:t>
      </w:r>
      <w:r w:rsidR="00A37BD5">
        <w:rPr>
          <w:rFonts w:ascii="Times New Roman" w:hAnsi="Times New Roman" w:cs="Times New Roman"/>
          <w:sz w:val="28"/>
          <w:szCs w:val="20"/>
        </w:rPr>
        <w:t>янва</w:t>
      </w:r>
      <w:r w:rsidRPr="009C4798">
        <w:rPr>
          <w:rFonts w:ascii="Times New Roman" w:hAnsi="Times New Roman" w:cs="Times New Roman"/>
          <w:sz w:val="28"/>
          <w:szCs w:val="20"/>
        </w:rPr>
        <w:t>ря</w:t>
      </w:r>
      <w:r>
        <w:rPr>
          <w:rFonts w:ascii="Times New Roman" w:hAnsi="Times New Roman" w:cs="Times New Roman"/>
          <w:sz w:val="28"/>
          <w:szCs w:val="20"/>
        </w:rPr>
        <w:t xml:space="preserve"> 20</w:t>
      </w:r>
      <w:r w:rsidR="004B4D69">
        <w:rPr>
          <w:rFonts w:ascii="Times New Roman" w:hAnsi="Times New Roman" w:cs="Times New Roman"/>
          <w:sz w:val="28"/>
          <w:szCs w:val="20"/>
        </w:rPr>
        <w:t>2</w:t>
      </w:r>
      <w:r w:rsidR="00A37BD5">
        <w:rPr>
          <w:rFonts w:ascii="Times New Roman" w:hAnsi="Times New Roman" w:cs="Times New Roman"/>
          <w:sz w:val="28"/>
          <w:szCs w:val="20"/>
        </w:rPr>
        <w:t xml:space="preserve">6г.        </w:t>
      </w:r>
      <w:r w:rsidR="00DD2A4D">
        <w:rPr>
          <w:rFonts w:ascii="Times New Roman" w:hAnsi="Times New Roman" w:cs="Times New Roman"/>
          <w:sz w:val="28"/>
          <w:szCs w:val="20"/>
        </w:rPr>
        <w:t xml:space="preserve">        </w:t>
      </w:r>
      <w:r>
        <w:rPr>
          <w:rFonts w:ascii="Times New Roman" w:hAnsi="Times New Roman" w:cs="Times New Roman"/>
          <w:sz w:val="28"/>
          <w:szCs w:val="20"/>
        </w:rPr>
        <w:t xml:space="preserve">              </w:t>
      </w:r>
      <w:r w:rsidR="002216C7">
        <w:rPr>
          <w:rFonts w:ascii="Times New Roman" w:hAnsi="Times New Roman" w:cs="Times New Roman"/>
          <w:sz w:val="28"/>
          <w:szCs w:val="20"/>
        </w:rPr>
        <w:t xml:space="preserve">              </w:t>
      </w:r>
      <w:r w:rsidR="00A37BD5">
        <w:rPr>
          <w:rFonts w:ascii="Times New Roman" w:hAnsi="Times New Roman" w:cs="Times New Roman"/>
          <w:sz w:val="28"/>
          <w:szCs w:val="20"/>
        </w:rPr>
        <w:t xml:space="preserve">    </w:t>
      </w:r>
      <w:r>
        <w:rPr>
          <w:rFonts w:ascii="Times New Roman" w:hAnsi="Times New Roman" w:cs="Times New Roman"/>
          <w:sz w:val="28"/>
          <w:szCs w:val="20"/>
        </w:rPr>
        <w:t>№</w:t>
      </w:r>
      <w:r w:rsidR="004B4D69">
        <w:rPr>
          <w:rFonts w:ascii="Times New Roman" w:hAnsi="Times New Roman" w:cs="Times New Roman"/>
          <w:sz w:val="28"/>
          <w:szCs w:val="20"/>
        </w:rPr>
        <w:t xml:space="preserve"> </w:t>
      </w:r>
      <w:r w:rsidR="002216C7">
        <w:rPr>
          <w:rFonts w:ascii="Times New Roman" w:hAnsi="Times New Roman" w:cs="Times New Roman"/>
          <w:sz w:val="28"/>
          <w:szCs w:val="20"/>
        </w:rPr>
        <w:t>13</w:t>
      </w:r>
      <w:r w:rsidR="00A37BD5">
        <w:rPr>
          <w:rFonts w:ascii="Times New Roman" w:hAnsi="Times New Roman" w:cs="Times New Roman"/>
          <w:sz w:val="28"/>
          <w:szCs w:val="20"/>
        </w:rPr>
        <w:t>5</w:t>
      </w:r>
      <w:r w:rsidR="004B4D69">
        <w:rPr>
          <w:rFonts w:ascii="Times New Roman" w:hAnsi="Times New Roman" w:cs="Times New Roman"/>
          <w:sz w:val="28"/>
          <w:szCs w:val="20"/>
        </w:rPr>
        <w:t xml:space="preserve">    </w:t>
      </w:r>
      <w:r w:rsidRPr="009C4798">
        <w:rPr>
          <w:rFonts w:ascii="Times New Roman" w:hAnsi="Times New Roman" w:cs="Times New Roman"/>
          <w:sz w:val="28"/>
          <w:szCs w:val="20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0"/>
        </w:rPr>
        <w:t xml:space="preserve">                          </w:t>
      </w:r>
    </w:p>
    <w:p w:rsidR="009C4798" w:rsidRPr="009C4798" w:rsidRDefault="002216C7" w:rsidP="009C4798">
      <w:pPr>
        <w:widowControl/>
        <w:autoSpaceDE/>
        <w:autoSpaceDN/>
        <w:adjustRightInd/>
        <w:spacing w:line="360" w:lineRule="auto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Первомайск</w:t>
      </w:r>
    </w:p>
    <w:p w:rsidR="009C4798" w:rsidRDefault="0025226C" w:rsidP="0025226C">
      <w:pPr>
        <w:widowControl/>
        <w:autoSpaceDE/>
        <w:autoSpaceDN/>
        <w:adjustRightInd/>
        <w:spacing w:line="264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5226C">
        <w:rPr>
          <w:rFonts w:ascii="Times New Roman" w:hAnsi="Times New Roman" w:cs="Times New Roman"/>
          <w:b/>
          <w:sz w:val="28"/>
          <w:szCs w:val="28"/>
          <w:lang w:eastAsia="en-US"/>
        </w:rPr>
        <w:t>Об утверждении Порядка проведения оценки эффективности предоставления налоговых льгот по местным налогам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="004B4D6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891E65" w:rsidRPr="00557FD9" w:rsidRDefault="00891E65">
      <w:pPr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C931B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В соответствии со статьей 174.3 Бюджетного кодекса Российской Федерации, руководствуясь общими требованиями к оценке налоговых расходов субъектов Российской Федерации и муниципальных образований, утвержденными постановлением Правительства Российской Федерации от 22 июня 2019 года N 796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5226C">
        <w:rPr>
          <w:rFonts w:ascii="Times New Roman" w:hAnsi="Times New Roman" w:cs="Times New Roman"/>
          <w:sz w:val="28"/>
          <w:szCs w:val="28"/>
        </w:rPr>
        <w:t>Об общих требованиях к оценке налоговых расходов субъектов Российской Федерации и муниципальных образований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5226C">
        <w:rPr>
          <w:rFonts w:ascii="Times New Roman" w:hAnsi="Times New Roman" w:cs="Times New Roman"/>
          <w:sz w:val="28"/>
          <w:szCs w:val="28"/>
        </w:rPr>
        <w:t>,</w:t>
      </w:r>
      <w:r w:rsidRPr="0025226C"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5226C">
        <w:rPr>
          <w:rFonts w:ascii="Times New Roman" w:hAnsi="Times New Roman" w:cs="Times New Roman"/>
          <w:sz w:val="28"/>
          <w:szCs w:val="28"/>
        </w:rPr>
        <w:t xml:space="preserve"> целях сокращения малоэффективных налоговых льгот по м</w:t>
      </w:r>
      <w:r w:rsidR="002216C7">
        <w:rPr>
          <w:rFonts w:ascii="Times New Roman" w:hAnsi="Times New Roman" w:cs="Times New Roman"/>
          <w:sz w:val="28"/>
          <w:szCs w:val="28"/>
        </w:rPr>
        <w:t xml:space="preserve">естным налогам, Совет депутатов Первомайского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Лямбирского</w:t>
      </w:r>
      <w:r w:rsidRPr="0025226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 </w:t>
      </w:r>
    </w:p>
    <w:p w:rsidR="0025226C" w:rsidRPr="0025226C" w:rsidRDefault="0025226C" w:rsidP="0025226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5226C">
        <w:rPr>
          <w:rFonts w:ascii="Times New Roman" w:hAnsi="Times New Roman" w:cs="Times New Roman"/>
          <w:sz w:val="28"/>
          <w:szCs w:val="28"/>
        </w:rPr>
        <w:t>Утвердить прилагаемый Порядок проведения оценки эффективности предоставления налоговых льгот по местным налогам.</w:t>
      </w:r>
    </w:p>
    <w:p w:rsidR="0025226C" w:rsidRDefault="0025226C" w:rsidP="0025226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подписания.</w:t>
      </w:r>
    </w:p>
    <w:p w:rsidR="0050084E" w:rsidRDefault="0050084E" w:rsidP="00C931B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1" w:name="sub_6"/>
      <w:r>
        <w:rPr>
          <w:rFonts w:ascii="Times New Roman" w:hAnsi="Times New Roman" w:cs="Times New Roman"/>
          <w:sz w:val="28"/>
          <w:szCs w:val="28"/>
        </w:rPr>
        <w:t xml:space="preserve">3.Опубликовать настоящее решение в Информационном бюллетене </w:t>
      </w:r>
      <w:r w:rsid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разместить на официальном сайте администрации поселения в информационно-телекоммуникационной сети «Интернет».</w:t>
      </w:r>
    </w:p>
    <w:p w:rsidR="0050084E" w:rsidRDefault="0050084E" w:rsidP="00C931B3">
      <w:pPr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50084E" w:rsidRDefault="0050084E" w:rsidP="0050084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216C7" w:rsidRDefault="002216C7" w:rsidP="0050084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216C7" w:rsidRDefault="002216C7" w:rsidP="0050084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216C7" w:rsidRPr="002216C7" w:rsidRDefault="0050084E" w:rsidP="0050084E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2216C7">
        <w:rPr>
          <w:rFonts w:ascii="Times New Roman" w:hAnsi="Times New Roman" w:cs="Times New Roman"/>
          <w:b/>
          <w:sz w:val="28"/>
          <w:szCs w:val="28"/>
        </w:rPr>
        <w:t xml:space="preserve">Глава </w:t>
      </w:r>
    </w:p>
    <w:p w:rsidR="0050084E" w:rsidRPr="002216C7" w:rsidRDefault="002216C7" w:rsidP="002216C7">
      <w:pPr>
        <w:tabs>
          <w:tab w:val="left" w:pos="6780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2216C7">
        <w:rPr>
          <w:rFonts w:ascii="Times New Roman" w:hAnsi="Times New Roman" w:cs="Times New Roman"/>
          <w:b/>
          <w:sz w:val="28"/>
          <w:szCs w:val="28"/>
        </w:rPr>
        <w:t xml:space="preserve">Первомайского </w:t>
      </w:r>
      <w:r w:rsidR="0050084E" w:rsidRPr="002216C7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Pr="002216C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2216C7">
        <w:rPr>
          <w:rFonts w:ascii="Times New Roman" w:hAnsi="Times New Roman" w:cs="Times New Roman"/>
          <w:b/>
          <w:sz w:val="28"/>
          <w:szCs w:val="28"/>
        </w:rPr>
        <w:t>Е. Ю. Федорова</w:t>
      </w:r>
    </w:p>
    <w:bookmarkEnd w:id="0"/>
    <w:bookmarkEnd w:id="1"/>
    <w:p w:rsidR="0050084E" w:rsidRDefault="0050084E" w:rsidP="001353A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1353A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1353A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1353A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1353A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1353A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1353A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1353A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1353A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1353A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1353A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2216C7" w:rsidRDefault="0025226C" w:rsidP="0025226C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</w:t>
      </w:r>
      <w:r w:rsidRPr="0025226C">
        <w:rPr>
          <w:rFonts w:ascii="Times New Roman" w:hAnsi="Times New Roman" w:cs="Times New Roman"/>
          <w:sz w:val="28"/>
          <w:szCs w:val="28"/>
        </w:rPr>
        <w:t>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226C" w:rsidRDefault="002216C7" w:rsidP="0025226C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="002522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226C" w:rsidRDefault="00A37BD5" w:rsidP="0025226C">
      <w:pPr>
        <w:ind w:firstLine="0"/>
        <w:jc w:val="right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«23» января 2026г. №135</w:t>
      </w:r>
      <w:r w:rsidR="0025226C" w:rsidRPr="002522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25226C" w:rsidRDefault="0025226C" w:rsidP="0025226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5226C" w:rsidRPr="0025226C" w:rsidRDefault="0025226C" w:rsidP="0025226C">
      <w:pPr>
        <w:spacing w:line="276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26C">
        <w:rPr>
          <w:rFonts w:ascii="Times New Roman" w:hAnsi="Times New Roman" w:cs="Times New Roman"/>
          <w:b/>
          <w:sz w:val="28"/>
          <w:szCs w:val="28"/>
        </w:rPr>
        <w:t>Порядок оценки эффективности предоставляемых (планируемых к предоставлению) налоговых льгот</w:t>
      </w:r>
    </w:p>
    <w:p w:rsidR="0025226C" w:rsidRPr="0025226C" w:rsidRDefault="0025226C" w:rsidP="0025226C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numPr>
          <w:ilvl w:val="0"/>
          <w:numId w:val="2"/>
        </w:numPr>
        <w:spacing w:line="276" w:lineRule="auto"/>
        <w:ind w:firstLine="72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25226C" w:rsidRPr="0025226C" w:rsidRDefault="0025226C" w:rsidP="00BC2C3C">
      <w:pPr>
        <w:spacing w:line="276" w:lineRule="auto"/>
        <w:ind w:left="1440"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1. Порядок проведения оценки эффективности предоставления налоговых льгот по местным налогам (далее - Порядок) определяет правила предоставления налоговых льгот с учетом оценки эффективности их предоставления. Применение настоящего Порядка позволит обеспечить регулярную оценку планируемых и фактических результатов предоставления налоговых льгот по местным налогам.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Оценка эффективности налоговых льгот по местным налогам производится в целях оптимизации перечня действующих налоговых льгот, их соответствия общественным интересам, повышения точности прогнозирования результатов предоставления налоговых льгот, обеспечения оптимального выбора объектов для предоставления финансовой поддержки в форме налоговых льгот, сокращения потерь местного бюджета.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 xml:space="preserve">1.2. Настоящий Порядок распространяется на предоставленные решениями Совета депутатов </w:t>
      </w:r>
      <w:r w:rsidR="002216C7" w:rsidRP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Pr="0025226C">
        <w:rPr>
          <w:rFonts w:ascii="Times New Roman" w:hAnsi="Times New Roman" w:cs="Times New Roman"/>
          <w:sz w:val="28"/>
          <w:szCs w:val="28"/>
        </w:rPr>
        <w:t>, а также планируемые к предоставлению налоговые льготы по местным налогам (далее - налоговые льготы).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1.3. В настоящем Порядке используются следующие основные понятия и термины: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налоговая льгота - предоставляемое отдельным категориям налогоплательщиков преимущество по сравнению с другими налогоплательщиками, включая возможность не уплачивать налог либо уплачивать его в меньшем размере;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 xml:space="preserve">оценка эффективности - анализ влияния результатов предоставления налоговых льгот отдельным категориям на показатели бюджетной и социальной эффективности развития </w:t>
      </w:r>
      <w:r w:rsidR="002216C7" w:rsidRP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Pr="0025226C">
        <w:rPr>
          <w:rFonts w:ascii="Times New Roman" w:hAnsi="Times New Roman" w:cs="Times New Roman"/>
          <w:sz w:val="28"/>
          <w:szCs w:val="28"/>
        </w:rPr>
        <w:t xml:space="preserve"> сельского поселения в разрезе отраслей (видов деятельности);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 xml:space="preserve">бюджетная эффективность - оценка результата хозяйственной деятельности категорий налогоплательщиков, которым предоставлены налоговые льготы с точки зрения влияния на доходы бюджета </w:t>
      </w:r>
      <w:r w:rsidR="002216C7" w:rsidRP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Pr="0025226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социальная эффективность - социальные последствия от предоставления налоговых льгот, которые выражаются в сохранении (увеличении) численности работников и повышении их благосостояния.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 xml:space="preserve">1.4. Оценка производится администрацией </w:t>
      </w:r>
      <w:r w:rsidR="002216C7" w:rsidRP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Pr="0025226C">
        <w:rPr>
          <w:rFonts w:ascii="Times New Roman" w:hAnsi="Times New Roman" w:cs="Times New Roman"/>
          <w:sz w:val="28"/>
          <w:szCs w:val="28"/>
        </w:rPr>
        <w:t xml:space="preserve"> сельского поселения в разрезе отдельно взятых видов местных налогов, в отношении каждой из предоставленных льгот и по каждой категории получателей в разрезе отдельных отраслей экономики (видов деятельности).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1.5. Оценка эффективности налоговых льгот производится в следующие сроки: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по планируемым к предоставлению налоговым льготам - в течение месяца со дня поступления предложений о предоставлении налоговых льгот;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по предоставленным налоговым льготам по состоянию на конец отчетного года - в срок до 1 июня года, следующего за отчетным.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1.6. Источником информации для расчетов оценки эффективности налоговых льгот служат данные налоговой отчетности (отчет о задолженности по налоговым платежам в бюджетную систему РФ по форме 4-НМ, отчет о базе налогообложения по основным видам налогов по форме 5-МН), а также иная достоверная информация. При отсутствии необходимых данных в этих видах отчетности (или их недоступности) используется статистическая отчетность, представляемая органами статистики и иные виды информации, включая оценки экспертов и данные, представленные получателями налоговых льгот или претендующими на их получение по запросу уполномоченного органа.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25226C" w:rsidRPr="0025226C" w:rsidRDefault="0025226C" w:rsidP="0025226C">
      <w:pPr>
        <w:spacing w:line="276" w:lineRule="auto"/>
        <w:ind w:left="72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26C">
        <w:rPr>
          <w:rFonts w:ascii="Times New Roman" w:hAnsi="Times New Roman" w:cs="Times New Roman"/>
          <w:b/>
          <w:sz w:val="28"/>
          <w:szCs w:val="28"/>
        </w:rPr>
        <w:t>2. Основные принципы и цели установления налоговых льгот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2.1. Установление налоговых льгот осуществляется с соблюдением следующего основного принципа: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налоговые льготы устанавливаются в пределах полномочий органов местного самоуправления, установленных законодательством;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налоговые льготы устанавливаются отдельным категориям налогоплательщиков.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2.2. Основными целями предоставления налоговых льгот являются: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стимулирование роста налогооблагаемой базы и обеспечение прироста налоговых платежей в местный бюджет;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создание благоприятных экономических условий для деятельности предприятий, применяющих труд социально незащищенных категорий населения;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 xml:space="preserve">обеспечение экономической заинтересованности юридических и физических лиц в расширении приоритетных для </w:t>
      </w:r>
      <w:r w:rsid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Pr="0025226C">
        <w:rPr>
          <w:rFonts w:ascii="Times New Roman" w:hAnsi="Times New Roman" w:cs="Times New Roman"/>
          <w:sz w:val="28"/>
          <w:szCs w:val="28"/>
        </w:rPr>
        <w:t xml:space="preserve"> видов хозяйственной деятельности;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 xml:space="preserve">создание необходимых экономических условий для развития инвестиционной деятельности в </w:t>
      </w:r>
      <w:r w:rsidR="002216C7">
        <w:rPr>
          <w:rFonts w:ascii="Times New Roman" w:hAnsi="Times New Roman" w:cs="Times New Roman"/>
          <w:sz w:val="28"/>
          <w:szCs w:val="28"/>
        </w:rPr>
        <w:t>Первомайском сельском поселении.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25226C" w:rsidRPr="00124003" w:rsidRDefault="00F72F0B" w:rsidP="00124003">
      <w:pPr>
        <w:spacing w:line="276" w:lineRule="auto"/>
        <w:ind w:left="72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25226C" w:rsidRPr="00124003">
        <w:rPr>
          <w:rFonts w:ascii="Times New Roman" w:hAnsi="Times New Roman" w:cs="Times New Roman"/>
          <w:b/>
          <w:sz w:val="28"/>
          <w:szCs w:val="28"/>
        </w:rPr>
        <w:t>. Оценка эффективности предоставленных налоговых льгот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25226C" w:rsidRPr="0025226C" w:rsidRDefault="00C62BBD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5226C" w:rsidRPr="0025226C">
        <w:rPr>
          <w:rFonts w:ascii="Times New Roman" w:hAnsi="Times New Roman" w:cs="Times New Roman"/>
          <w:sz w:val="28"/>
          <w:szCs w:val="28"/>
        </w:rPr>
        <w:t>.1. Объектом предстоящей оценки является бюджетная и социальная эффективность от предоставления налоговых льгот по земельному налогу и налогу на имущество физических лиц.</w:t>
      </w:r>
    </w:p>
    <w:p w:rsidR="0025226C" w:rsidRPr="0025226C" w:rsidRDefault="00C62BBD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5226C" w:rsidRPr="0025226C">
        <w:rPr>
          <w:rFonts w:ascii="Times New Roman" w:hAnsi="Times New Roman" w:cs="Times New Roman"/>
          <w:sz w:val="28"/>
          <w:szCs w:val="28"/>
        </w:rPr>
        <w:t>.2. Оценка эффективности налоговых льгот производится уполномоченным органом в 4 этапа.</w:t>
      </w:r>
    </w:p>
    <w:p w:rsidR="0025226C" w:rsidRPr="0025226C" w:rsidRDefault="00C62BBD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5226C" w:rsidRPr="0025226C">
        <w:rPr>
          <w:rFonts w:ascii="Times New Roman" w:hAnsi="Times New Roman" w:cs="Times New Roman"/>
          <w:sz w:val="28"/>
          <w:szCs w:val="28"/>
        </w:rPr>
        <w:t xml:space="preserve">.3. На первом этапе производится инвентаризация налоговых льгот, предоставленных в соответствии с решениями Совета депутатов </w:t>
      </w:r>
      <w:r w:rsid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По результатам инвентаризации составляется реестр предоставленных налоговых льгот. Ведение реестра осуществляется по форме согласно приложению 1 к настоящему Порядку.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При предоставлении новых налоговых льгот по местным налогам, отмене льгот или изменении содержания льготы в реестр вносятся соответствующие поправки.</w:t>
      </w:r>
    </w:p>
    <w:p w:rsidR="0025226C" w:rsidRPr="0025226C" w:rsidRDefault="00C62BBD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5226C" w:rsidRPr="0025226C">
        <w:rPr>
          <w:rFonts w:ascii="Times New Roman" w:hAnsi="Times New Roman" w:cs="Times New Roman"/>
          <w:sz w:val="28"/>
          <w:szCs w:val="28"/>
        </w:rPr>
        <w:t xml:space="preserve">.4. На втором этапе определяются потери (суммы недополученных доходов) бюджета </w:t>
      </w:r>
      <w:r w:rsid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="0025226C" w:rsidRPr="0025226C">
        <w:rPr>
          <w:rFonts w:ascii="Times New Roman" w:hAnsi="Times New Roman" w:cs="Times New Roman"/>
          <w:sz w:val="28"/>
          <w:szCs w:val="28"/>
        </w:rPr>
        <w:t>, обусловленные предоставлением налоговых льгот.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Оценка потерь производится по следующим формулам: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1) в случае если предоставление льготы заключается в освобождении от налогообложения части базы налога: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5226C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25226C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25226C">
        <w:rPr>
          <w:rFonts w:ascii="Times New Roman" w:hAnsi="Times New Roman" w:cs="Times New Roman"/>
          <w:sz w:val="28"/>
          <w:szCs w:val="28"/>
        </w:rPr>
        <w:t>Сснб</w:t>
      </w:r>
      <w:proofErr w:type="spellEnd"/>
      <w:r w:rsidRPr="0025226C">
        <w:rPr>
          <w:rFonts w:ascii="Times New Roman" w:hAnsi="Times New Roman" w:cs="Times New Roman"/>
          <w:sz w:val="28"/>
          <w:szCs w:val="28"/>
        </w:rPr>
        <w:t xml:space="preserve"> x НС,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 xml:space="preserve">где </w:t>
      </w:r>
      <w:proofErr w:type="spellStart"/>
      <w:r w:rsidRPr="0025226C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25226C">
        <w:rPr>
          <w:rFonts w:ascii="Times New Roman" w:hAnsi="Times New Roman" w:cs="Times New Roman"/>
          <w:sz w:val="28"/>
          <w:szCs w:val="28"/>
        </w:rPr>
        <w:t xml:space="preserve"> - сумма потерь (сумма недополученных доходов) бюджета </w:t>
      </w:r>
      <w:r w:rsid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Pr="0025226C">
        <w:rPr>
          <w:rFonts w:ascii="Times New Roman" w:hAnsi="Times New Roman" w:cs="Times New Roman"/>
          <w:sz w:val="28"/>
          <w:szCs w:val="28"/>
        </w:rPr>
        <w:t>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5226C">
        <w:rPr>
          <w:rFonts w:ascii="Times New Roman" w:hAnsi="Times New Roman" w:cs="Times New Roman"/>
          <w:sz w:val="28"/>
          <w:szCs w:val="28"/>
        </w:rPr>
        <w:t>Сснб</w:t>
      </w:r>
      <w:proofErr w:type="spellEnd"/>
      <w:r w:rsidRPr="0025226C">
        <w:rPr>
          <w:rFonts w:ascii="Times New Roman" w:hAnsi="Times New Roman" w:cs="Times New Roman"/>
          <w:sz w:val="28"/>
          <w:szCs w:val="28"/>
        </w:rPr>
        <w:t xml:space="preserve"> - сумма (размер) сокращения налоговой базы по причине предоставления льгот;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НС - действующая в период предоставления льгот ставка налога;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2) в случае если предоставление льготы заключается в обложении части базы налога по пониженной налоговой ставке: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5226C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25226C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25226C">
        <w:rPr>
          <w:rFonts w:ascii="Times New Roman" w:hAnsi="Times New Roman" w:cs="Times New Roman"/>
          <w:sz w:val="28"/>
          <w:szCs w:val="28"/>
        </w:rPr>
        <w:t>БНл</w:t>
      </w:r>
      <w:proofErr w:type="spellEnd"/>
      <w:r w:rsidRPr="0025226C">
        <w:rPr>
          <w:rFonts w:ascii="Times New Roman" w:hAnsi="Times New Roman" w:cs="Times New Roman"/>
          <w:sz w:val="28"/>
          <w:szCs w:val="28"/>
        </w:rPr>
        <w:t xml:space="preserve"> x (</w:t>
      </w:r>
      <w:proofErr w:type="spellStart"/>
      <w:r w:rsidRPr="0025226C">
        <w:rPr>
          <w:rFonts w:ascii="Times New Roman" w:hAnsi="Times New Roman" w:cs="Times New Roman"/>
          <w:sz w:val="28"/>
          <w:szCs w:val="28"/>
        </w:rPr>
        <w:t>НСб</w:t>
      </w:r>
      <w:proofErr w:type="spellEnd"/>
      <w:r w:rsidRPr="0025226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5226C">
        <w:rPr>
          <w:rFonts w:ascii="Times New Roman" w:hAnsi="Times New Roman" w:cs="Times New Roman"/>
          <w:sz w:val="28"/>
          <w:szCs w:val="28"/>
        </w:rPr>
        <w:t>НСл</w:t>
      </w:r>
      <w:proofErr w:type="spellEnd"/>
      <w:r w:rsidRPr="0025226C">
        <w:rPr>
          <w:rFonts w:ascii="Times New Roman" w:hAnsi="Times New Roman" w:cs="Times New Roman"/>
          <w:sz w:val="28"/>
          <w:szCs w:val="28"/>
        </w:rPr>
        <w:t>),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 xml:space="preserve">где </w:t>
      </w:r>
      <w:proofErr w:type="spellStart"/>
      <w:r w:rsidRPr="0025226C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25226C">
        <w:rPr>
          <w:rFonts w:ascii="Times New Roman" w:hAnsi="Times New Roman" w:cs="Times New Roman"/>
          <w:sz w:val="28"/>
          <w:szCs w:val="28"/>
        </w:rPr>
        <w:t xml:space="preserve"> - сумма потерь (сумма недополученных доходов) бюджета </w:t>
      </w:r>
      <w:r w:rsid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Pr="0025226C">
        <w:rPr>
          <w:rFonts w:ascii="Times New Roman" w:hAnsi="Times New Roman" w:cs="Times New Roman"/>
          <w:sz w:val="28"/>
          <w:szCs w:val="28"/>
        </w:rPr>
        <w:t>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5226C">
        <w:rPr>
          <w:rFonts w:ascii="Times New Roman" w:hAnsi="Times New Roman" w:cs="Times New Roman"/>
          <w:sz w:val="28"/>
          <w:szCs w:val="28"/>
        </w:rPr>
        <w:t>БНл</w:t>
      </w:r>
      <w:proofErr w:type="spellEnd"/>
      <w:r w:rsidRPr="0025226C">
        <w:rPr>
          <w:rFonts w:ascii="Times New Roman" w:hAnsi="Times New Roman" w:cs="Times New Roman"/>
          <w:sz w:val="28"/>
          <w:szCs w:val="28"/>
        </w:rPr>
        <w:t xml:space="preserve"> - размер базы налога, на которую распространяется действие льготной ставки;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5226C">
        <w:rPr>
          <w:rFonts w:ascii="Times New Roman" w:hAnsi="Times New Roman" w:cs="Times New Roman"/>
          <w:sz w:val="28"/>
          <w:szCs w:val="28"/>
        </w:rPr>
        <w:t>НСб</w:t>
      </w:r>
      <w:proofErr w:type="spellEnd"/>
      <w:r w:rsidRPr="0025226C">
        <w:rPr>
          <w:rFonts w:ascii="Times New Roman" w:hAnsi="Times New Roman" w:cs="Times New Roman"/>
          <w:sz w:val="28"/>
          <w:szCs w:val="28"/>
        </w:rPr>
        <w:t xml:space="preserve"> - действующая (предполагаемая) в период предоставления льгот базовая ставка налога;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5226C">
        <w:rPr>
          <w:rFonts w:ascii="Times New Roman" w:hAnsi="Times New Roman" w:cs="Times New Roman"/>
          <w:sz w:val="28"/>
          <w:szCs w:val="28"/>
        </w:rPr>
        <w:t>НСл</w:t>
      </w:r>
      <w:proofErr w:type="spellEnd"/>
      <w:r w:rsidRPr="0025226C">
        <w:rPr>
          <w:rFonts w:ascii="Times New Roman" w:hAnsi="Times New Roman" w:cs="Times New Roman"/>
          <w:sz w:val="28"/>
          <w:szCs w:val="28"/>
        </w:rPr>
        <w:t xml:space="preserve"> - льготная ставка налога.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Сумма (размер) сокращения базы налога по причине предоставления льгот (</w:t>
      </w:r>
      <w:proofErr w:type="spellStart"/>
      <w:r w:rsidRPr="0025226C">
        <w:rPr>
          <w:rFonts w:ascii="Times New Roman" w:hAnsi="Times New Roman" w:cs="Times New Roman"/>
          <w:sz w:val="28"/>
          <w:szCs w:val="28"/>
        </w:rPr>
        <w:t>Сснб</w:t>
      </w:r>
      <w:proofErr w:type="spellEnd"/>
      <w:r w:rsidRPr="0025226C">
        <w:rPr>
          <w:rFonts w:ascii="Times New Roman" w:hAnsi="Times New Roman" w:cs="Times New Roman"/>
          <w:sz w:val="28"/>
          <w:szCs w:val="28"/>
        </w:rPr>
        <w:t>) представляет собой: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по земельному налогу - кадастровую стоимость земельных участков, освобождаемых от налогообложения, облагаемых по более низкой налоговой ставке;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по налогу на имущество физических лиц - инвентаризационную стоимость строений, помещений и сооружений, освобождаемых от налогообложения или облагаемых по более низкой налоговой ставке.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Сводная оценка потерь бюджета при использовании налоговых льгот осуществляется по форме согласно приложению 2 к настоящему Порядку.</w:t>
      </w:r>
    </w:p>
    <w:p w:rsidR="0025226C" w:rsidRPr="0025226C" w:rsidRDefault="00C62BBD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5226C" w:rsidRPr="0025226C">
        <w:rPr>
          <w:rFonts w:ascii="Times New Roman" w:hAnsi="Times New Roman" w:cs="Times New Roman"/>
          <w:sz w:val="28"/>
          <w:szCs w:val="28"/>
        </w:rPr>
        <w:t>.5. На третьем этапе производится оценка бюджетной и социальной эффективности предоставления налоговых льгот.</w:t>
      </w:r>
    </w:p>
    <w:p w:rsid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Оценка бюджетной эффективности предоставленных налоговых льгот осуществляется на основании расчета коэффициента бюджетной эффективности по следующей формуле:</w:t>
      </w:r>
    </w:p>
    <w:p w:rsidR="0025226C" w:rsidRPr="0025226C" w:rsidRDefault="0025226C" w:rsidP="00133B4C">
      <w:pPr>
        <w:spacing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25226C" w:rsidRPr="0025226C" w:rsidRDefault="00133B4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FB41BF">
        <w:rPr>
          <w:noProof/>
          <w:position w:val="-30"/>
          <w:sz w:val="28"/>
          <w:szCs w:val="28"/>
        </w:rPr>
        <w:drawing>
          <wp:inline distT="0" distB="0" distL="0" distR="0" wp14:anchorId="78644645" wp14:editId="39E8AC8B">
            <wp:extent cx="1266825" cy="476250"/>
            <wp:effectExtent l="0" t="0" r="9525" b="0"/>
            <wp:docPr id="3" name="Рисунок 3" descr="base_23866_75533_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23866_75533_2"/>
                    <pic:cNvPicPr preferRelativeResize="0"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5226C">
        <w:rPr>
          <w:rFonts w:ascii="Times New Roman" w:hAnsi="Times New Roman" w:cs="Times New Roman"/>
          <w:sz w:val="28"/>
          <w:szCs w:val="28"/>
        </w:rPr>
        <w:t>КБ.эф</w:t>
      </w:r>
      <w:proofErr w:type="spellEnd"/>
      <w:r w:rsidRPr="0025226C">
        <w:rPr>
          <w:rFonts w:ascii="Times New Roman" w:hAnsi="Times New Roman" w:cs="Times New Roman"/>
          <w:sz w:val="28"/>
          <w:szCs w:val="28"/>
        </w:rPr>
        <w:t xml:space="preserve"> - коэффициент бюджетной эффективности предоставленных налоговых льгот;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5226C">
        <w:rPr>
          <w:rFonts w:ascii="Times New Roman" w:hAnsi="Times New Roman" w:cs="Times New Roman"/>
          <w:sz w:val="28"/>
          <w:szCs w:val="28"/>
        </w:rPr>
        <w:t>Нi</w:t>
      </w:r>
      <w:proofErr w:type="spellEnd"/>
      <w:r w:rsidRPr="0025226C">
        <w:rPr>
          <w:rFonts w:ascii="Times New Roman" w:hAnsi="Times New Roman" w:cs="Times New Roman"/>
          <w:sz w:val="28"/>
          <w:szCs w:val="28"/>
        </w:rPr>
        <w:t xml:space="preserve"> - сумма уплаченных налогов в бюджет </w:t>
      </w:r>
      <w:r w:rsid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за отчетный период по категории налогоплательщиков, получивших налоговые льготы;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 xml:space="preserve">Нi-1 - сумма уплаченных налогов в бюджет </w:t>
      </w:r>
      <w:r w:rsid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="005530E2">
        <w:rPr>
          <w:rFonts w:ascii="Times New Roman" w:hAnsi="Times New Roman" w:cs="Times New Roman"/>
          <w:sz w:val="28"/>
          <w:szCs w:val="28"/>
        </w:rPr>
        <w:t>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за год, предшествующий отчетному периоду, по категории налогоплательщиков, получивших налоговые льготы.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При значении коэффициента меньше единицы налоговые льготы не имеют бюджетной эффективности.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При значении коэффициента равном или больше единицы, налоговые льготы имеют бюджетный эффект.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Оценка социальной эффективности предоставленных налоговых льгот осуществляется на основании динамики следующих показателей по категориям налогоплательщиков: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среднесписочная численность работников за отчетный период и за год, предшествующий отчетному периоду;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среднемесячная заработная плата на одного работника за отчетный период и за год, предшествующий отчетному периоду.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Налоговые льготы имеют положительную социальную эффективность, если достигнуто улучшение значения по сравнению с предыдущим отчетным периодом по одному из указанных показателей.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Результаты оценки эффективности предоставленных налоговых льгот оформляются согласно приложениям 3 и 4 по каждой категории налоговых льгот и в разрезе налогоплательщиков.</w:t>
      </w:r>
    </w:p>
    <w:p w:rsidR="0025226C" w:rsidRPr="0025226C" w:rsidRDefault="00C62BBD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5226C" w:rsidRPr="0025226C">
        <w:rPr>
          <w:rFonts w:ascii="Times New Roman" w:hAnsi="Times New Roman" w:cs="Times New Roman"/>
          <w:sz w:val="28"/>
          <w:szCs w:val="28"/>
        </w:rPr>
        <w:t xml:space="preserve">.6. Администрация </w:t>
      </w:r>
      <w:r w:rsid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="002216C7" w:rsidRPr="0025226C">
        <w:rPr>
          <w:rFonts w:ascii="Times New Roman" w:hAnsi="Times New Roman" w:cs="Times New Roman"/>
          <w:sz w:val="28"/>
          <w:szCs w:val="28"/>
        </w:rPr>
        <w:t xml:space="preserve"> </w:t>
      </w:r>
      <w:r w:rsidR="0025226C" w:rsidRPr="0025226C">
        <w:rPr>
          <w:rFonts w:ascii="Times New Roman" w:hAnsi="Times New Roman" w:cs="Times New Roman"/>
          <w:sz w:val="28"/>
          <w:szCs w:val="28"/>
        </w:rPr>
        <w:t xml:space="preserve">в месячный срок осуществляет подготовку заключений по результатам оценки эффективности налоговых льгот и проектов решений об отмене или изменении налоговых льгот согласно приложению 5 и вносит их на рассмотрение Совета депутатов </w:t>
      </w:r>
      <w:r w:rsid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 xml:space="preserve">Данные проекты должны быть приняты Советом депутатов </w:t>
      </w:r>
      <w:r w:rsid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Pr="0025226C">
        <w:rPr>
          <w:rFonts w:ascii="Times New Roman" w:hAnsi="Times New Roman" w:cs="Times New Roman"/>
          <w:sz w:val="28"/>
          <w:szCs w:val="28"/>
        </w:rPr>
        <w:t xml:space="preserve"> до принятия бюджета </w:t>
      </w:r>
      <w:r w:rsid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Pr="0025226C">
        <w:rPr>
          <w:rFonts w:ascii="Times New Roman" w:hAnsi="Times New Roman" w:cs="Times New Roman"/>
          <w:sz w:val="28"/>
          <w:szCs w:val="28"/>
        </w:rPr>
        <w:t xml:space="preserve"> на очередной финансовый год.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25226C" w:rsidRPr="00F72F0B" w:rsidRDefault="00F72F0B" w:rsidP="00124003">
      <w:pPr>
        <w:spacing w:line="276" w:lineRule="auto"/>
        <w:ind w:left="72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F0B">
        <w:rPr>
          <w:rFonts w:ascii="Times New Roman" w:hAnsi="Times New Roman" w:cs="Times New Roman"/>
          <w:b/>
          <w:sz w:val="28"/>
          <w:szCs w:val="28"/>
        </w:rPr>
        <w:t>4</w:t>
      </w:r>
      <w:r w:rsidR="0025226C" w:rsidRPr="00F72F0B">
        <w:rPr>
          <w:rFonts w:ascii="Times New Roman" w:hAnsi="Times New Roman" w:cs="Times New Roman"/>
          <w:b/>
          <w:sz w:val="28"/>
          <w:szCs w:val="28"/>
        </w:rPr>
        <w:t>. Применение результатов оценки эффективности предоставления налоговых льгот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25226C" w:rsidRPr="0025226C" w:rsidRDefault="00C62BBD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5226C" w:rsidRPr="0025226C">
        <w:rPr>
          <w:rFonts w:ascii="Times New Roman" w:hAnsi="Times New Roman" w:cs="Times New Roman"/>
          <w:sz w:val="28"/>
          <w:szCs w:val="28"/>
        </w:rPr>
        <w:t>.1. По результатам проведения оценки составляется аналитическая записка, которая представляется:</w:t>
      </w:r>
    </w:p>
    <w:p w:rsidR="0025226C" w:rsidRPr="0025226C" w:rsidRDefault="0025226C" w:rsidP="005530E2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 xml:space="preserve">по налоговым льготам за истекший финансовый год - Главе Администрации </w:t>
      </w:r>
      <w:r w:rsid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="005530E2">
        <w:rPr>
          <w:rFonts w:ascii="Times New Roman" w:hAnsi="Times New Roman" w:cs="Times New Roman"/>
          <w:sz w:val="28"/>
          <w:szCs w:val="28"/>
        </w:rPr>
        <w:t xml:space="preserve"> и в Совет депутатов</w:t>
      </w:r>
      <w:r w:rsidRPr="0025226C">
        <w:rPr>
          <w:rFonts w:ascii="Times New Roman" w:hAnsi="Times New Roman" w:cs="Times New Roman"/>
          <w:sz w:val="28"/>
          <w:szCs w:val="28"/>
        </w:rPr>
        <w:t xml:space="preserve"> </w:t>
      </w:r>
      <w:r w:rsid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Pr="0025226C">
        <w:rPr>
          <w:rFonts w:ascii="Times New Roman" w:hAnsi="Times New Roman" w:cs="Times New Roman"/>
          <w:sz w:val="28"/>
          <w:szCs w:val="28"/>
        </w:rPr>
        <w:t xml:space="preserve"> в срок до 10 июня года, следующего за отчетным;</w:t>
      </w:r>
    </w:p>
    <w:p w:rsidR="0025226C" w:rsidRPr="0025226C" w:rsidRDefault="0025226C" w:rsidP="005530E2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 xml:space="preserve">по планируемым к предоставлению налоговым льготам - Главе Администрации </w:t>
      </w:r>
      <w:r w:rsid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="005530E2">
        <w:rPr>
          <w:rFonts w:ascii="Times New Roman" w:hAnsi="Times New Roman" w:cs="Times New Roman"/>
          <w:sz w:val="28"/>
          <w:szCs w:val="28"/>
        </w:rPr>
        <w:t xml:space="preserve"> в течение месяца со дня </w:t>
      </w:r>
      <w:r w:rsidRPr="0025226C">
        <w:rPr>
          <w:rFonts w:ascii="Times New Roman" w:hAnsi="Times New Roman" w:cs="Times New Roman"/>
          <w:sz w:val="28"/>
          <w:szCs w:val="28"/>
        </w:rPr>
        <w:t>поступления предложений о предоставлении налоговых льгот.</w:t>
      </w:r>
    </w:p>
    <w:p w:rsidR="0025226C" w:rsidRPr="0025226C" w:rsidRDefault="00C62BBD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5226C" w:rsidRPr="0025226C">
        <w:rPr>
          <w:rFonts w:ascii="Times New Roman" w:hAnsi="Times New Roman" w:cs="Times New Roman"/>
          <w:sz w:val="28"/>
          <w:szCs w:val="28"/>
        </w:rPr>
        <w:t>.2. Аналитическая записка по результатам оценки эффективности налоговых льгот за истекший финансовый год должна содержать: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 xml:space="preserve">полный перечень предоставленных на территории </w:t>
      </w:r>
      <w:r w:rsid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Pr="0025226C">
        <w:rPr>
          <w:rFonts w:ascii="Times New Roman" w:hAnsi="Times New Roman" w:cs="Times New Roman"/>
          <w:sz w:val="28"/>
          <w:szCs w:val="28"/>
        </w:rPr>
        <w:t xml:space="preserve"> налоговых льгот;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 xml:space="preserve">полную информацию о потерях бюджета </w:t>
      </w:r>
      <w:r w:rsid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="005530E2">
        <w:rPr>
          <w:rFonts w:ascii="Times New Roman" w:hAnsi="Times New Roman" w:cs="Times New Roman"/>
          <w:sz w:val="28"/>
          <w:szCs w:val="28"/>
        </w:rPr>
        <w:t>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(планируемых и фактических) по причине предоставления льгот;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сведения о бюджетной и социальной эффективности действующих налоговых льгот в динамике (не менее 3-х лет);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предложения по сохранению, корректировке или отмене налоговых льгот в зависимости от результатов оценки эффективности;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поддержки.</w:t>
      </w:r>
    </w:p>
    <w:p w:rsidR="0025226C" w:rsidRPr="0025226C" w:rsidRDefault="00C62BBD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5226C" w:rsidRPr="0025226C">
        <w:rPr>
          <w:rFonts w:ascii="Times New Roman" w:hAnsi="Times New Roman" w:cs="Times New Roman"/>
          <w:sz w:val="28"/>
          <w:szCs w:val="28"/>
        </w:rPr>
        <w:t>.3. Аналитическая записка по результатам оценки эффективности планируемых к предоставлению налоговых льгот должна содержать: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 xml:space="preserve">полную информацию о прогнозируемых потерях бюджета </w:t>
      </w:r>
      <w:r w:rsidR="002216C7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Pr="0025226C">
        <w:rPr>
          <w:rFonts w:ascii="Times New Roman" w:hAnsi="Times New Roman" w:cs="Times New Roman"/>
          <w:sz w:val="28"/>
          <w:szCs w:val="28"/>
        </w:rPr>
        <w:t xml:space="preserve"> в случае принятия решения о предоставлении льгот;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прогноз бюджетной и социальной эффективности планируемых к предоставлению налоговых льгот в динамике по годам на среднесрочную перспективу (не менее 3-х лет);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другие формы муниципальной поддержки, предоставленные в настоящий момент данной категории налогоплательщиков.</w:t>
      </w:r>
    </w:p>
    <w:p w:rsidR="0025226C" w:rsidRPr="0025226C" w:rsidRDefault="00C62BBD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5226C" w:rsidRPr="0025226C">
        <w:rPr>
          <w:rFonts w:ascii="Times New Roman" w:hAnsi="Times New Roman" w:cs="Times New Roman"/>
          <w:sz w:val="28"/>
          <w:szCs w:val="28"/>
        </w:rPr>
        <w:t>.4. Результаты оценки эффективности налоговых льгот используются для: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 xml:space="preserve">разработки бюджета </w:t>
      </w:r>
      <w:r w:rsidR="00A7293A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 w:rsidR="00A7293A" w:rsidRPr="0025226C">
        <w:rPr>
          <w:rFonts w:ascii="Times New Roman" w:hAnsi="Times New Roman" w:cs="Times New Roman"/>
          <w:sz w:val="28"/>
          <w:szCs w:val="28"/>
        </w:rPr>
        <w:t xml:space="preserve"> </w:t>
      </w:r>
      <w:r w:rsidRPr="0025226C">
        <w:rPr>
          <w:rFonts w:ascii="Times New Roman" w:hAnsi="Times New Roman" w:cs="Times New Roman"/>
          <w:sz w:val="28"/>
          <w:szCs w:val="28"/>
        </w:rPr>
        <w:t>на очередной финансовый год и среднесрочную перспективу;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своевременного принятия мер по отмене неэффективных налоговых льгот;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 xml:space="preserve">разработки предложений Администрацией </w:t>
      </w:r>
      <w:r w:rsidR="00A7293A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по совершенствованию мер поддержки отдельных категорий налогоплательщиков;</w:t>
      </w:r>
    </w:p>
    <w:p w:rsidR="0025226C" w:rsidRPr="0025226C" w:rsidRDefault="0025226C" w:rsidP="0025226C">
      <w:pPr>
        <w:spacing w:line="27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25226C">
        <w:rPr>
          <w:rFonts w:ascii="Times New Roman" w:hAnsi="Times New Roman" w:cs="Times New Roman"/>
          <w:sz w:val="28"/>
          <w:szCs w:val="28"/>
        </w:rPr>
        <w:t>введения новых видов налоговых льгот (внесения изменений в предоставленные налоговые льготы).</w:t>
      </w: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A7293A" w:rsidRDefault="0025226C" w:rsidP="0025226C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r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Приложение 1 </w:t>
      </w:r>
    </w:p>
    <w:p w:rsidR="00A7293A" w:rsidRDefault="0025226C" w:rsidP="0025226C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r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к </w:t>
      </w:r>
      <w:hyperlink w:anchor="anchor1000" w:history="1">
        <w:r w:rsidRPr="0025226C">
          <w:rPr>
            <w:rFonts w:ascii="Times New Roman" w:eastAsia="Times New Roman" w:hAnsi="Times New Roman" w:cs="Times New Roman"/>
            <w:b/>
            <w:color w:val="26282F"/>
            <w:kern w:val="3"/>
            <w:szCs w:val="22"/>
          </w:rPr>
          <w:t>Порядку</w:t>
        </w:r>
      </w:hyperlink>
      <w:r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 проведения оценки эффективности </w:t>
      </w:r>
    </w:p>
    <w:p w:rsidR="00A7293A" w:rsidRDefault="0025226C" w:rsidP="0025226C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r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налоговых льгот по местным налогам, утвержденным </w:t>
      </w:r>
    </w:p>
    <w:p w:rsidR="00A7293A" w:rsidRDefault="00133B4C" w:rsidP="0025226C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hyperlink w:anchor="anchor0" w:history="1">
        <w:r w:rsidR="0025226C" w:rsidRPr="0025226C">
          <w:rPr>
            <w:rFonts w:ascii="Times New Roman" w:eastAsia="Times New Roman" w:hAnsi="Times New Roman" w:cs="Times New Roman"/>
            <w:b/>
            <w:color w:val="26282F"/>
            <w:kern w:val="3"/>
            <w:szCs w:val="22"/>
          </w:rPr>
          <w:t>решением</w:t>
        </w:r>
      </w:hyperlink>
      <w:r w:rsidR="005530E2" w:rsidRPr="005530E2">
        <w:rPr>
          <w:b/>
          <w:color w:val="26282F"/>
        </w:rPr>
        <w:t xml:space="preserve"> </w:t>
      </w:r>
      <w:r w:rsidR="005530E2" w:rsidRPr="005530E2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Совета депутатов </w:t>
      </w:r>
    </w:p>
    <w:p w:rsidR="00A7293A" w:rsidRDefault="00A7293A" w:rsidP="0025226C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r w:rsidRPr="00A7293A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>Первомайского сельского поселения</w:t>
      </w:r>
      <w:r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 </w:t>
      </w:r>
    </w:p>
    <w:p w:rsidR="0025226C" w:rsidRPr="0025226C" w:rsidRDefault="00A7293A" w:rsidP="0025226C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  <w:r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>от «2</w:t>
      </w:r>
      <w:r w:rsidR="00A37BD5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>3</w:t>
      </w:r>
      <w:r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» </w:t>
      </w:r>
      <w:r w:rsidR="00A37BD5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>янва</w:t>
      </w:r>
      <w:r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>ря 202</w:t>
      </w:r>
      <w:r w:rsidR="00A37BD5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>6</w:t>
      </w:r>
      <w:r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>г. №13</w:t>
      </w:r>
      <w:r w:rsidR="00A37BD5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>5</w:t>
      </w:r>
      <w:r w:rsidR="005530E2" w:rsidRPr="005530E2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> </w:t>
      </w:r>
      <w:r w:rsidR="0025226C"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 </w:t>
      </w:r>
    </w:p>
    <w:p w:rsidR="0025226C" w:rsidRP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p w:rsidR="0025226C" w:rsidRPr="0025226C" w:rsidRDefault="0025226C" w:rsidP="0025226C">
      <w:pPr>
        <w:keepNext/>
        <w:widowControl/>
        <w:suppressAutoHyphens/>
        <w:overflowPunct w:val="0"/>
        <w:adjustRightInd/>
        <w:spacing w:before="240" w:after="12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"/>
          <w:szCs w:val="22"/>
        </w:rPr>
      </w:pPr>
      <w:r w:rsidRPr="0025226C">
        <w:rPr>
          <w:rFonts w:ascii="Times New Roman" w:eastAsia="Times New Roman" w:hAnsi="Times New Roman" w:cs="Times New Roman"/>
          <w:b/>
          <w:kern w:val="3"/>
          <w:szCs w:val="22"/>
        </w:rPr>
        <w:t>Реестр предоставленных налоговых льгот по состоянию на "__" ________ 20___ года</w:t>
      </w:r>
    </w:p>
    <w:p w:rsidR="0025226C" w:rsidRP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tbl>
      <w:tblPr>
        <w:tblW w:w="1020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3"/>
        <w:gridCol w:w="1804"/>
        <w:gridCol w:w="1804"/>
        <w:gridCol w:w="1804"/>
        <w:gridCol w:w="2256"/>
        <w:gridCol w:w="1804"/>
      </w:tblGrid>
      <w:tr w:rsidR="0025226C" w:rsidRPr="0025226C" w:rsidTr="00276C98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N п/п</w:t>
            </w:r>
          </w:p>
        </w:tc>
        <w:tc>
          <w:tcPr>
            <w:tcW w:w="181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Вид налога</w:t>
            </w:r>
          </w:p>
        </w:tc>
        <w:tc>
          <w:tcPr>
            <w:tcW w:w="181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Содержание льготы</w:t>
            </w:r>
          </w:p>
        </w:tc>
        <w:tc>
          <w:tcPr>
            <w:tcW w:w="181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Условия предоставления</w:t>
            </w:r>
          </w:p>
        </w:tc>
        <w:tc>
          <w:tcPr>
            <w:tcW w:w="22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Категория получателей, отрасли экономики (виды деятельности)</w:t>
            </w:r>
          </w:p>
        </w:tc>
        <w:tc>
          <w:tcPr>
            <w:tcW w:w="181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Нормативный правовой акт</w:t>
            </w:r>
          </w:p>
        </w:tc>
      </w:tr>
      <w:tr w:rsidR="0025226C" w:rsidRPr="0025226C" w:rsidTr="00276C98">
        <w:tc>
          <w:tcPr>
            <w:tcW w:w="7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1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2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3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4</w:t>
            </w: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5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6</w:t>
            </w:r>
          </w:p>
        </w:tc>
      </w:tr>
      <w:tr w:rsidR="0025226C" w:rsidRPr="0025226C" w:rsidTr="00276C98">
        <w:tc>
          <w:tcPr>
            <w:tcW w:w="7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</w:tr>
      <w:tr w:rsidR="0025226C" w:rsidRPr="0025226C" w:rsidTr="00276C98">
        <w:tc>
          <w:tcPr>
            <w:tcW w:w="7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2268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</w:tr>
    </w:tbl>
    <w:p w:rsid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A7293A" w:rsidRDefault="0025226C" w:rsidP="00A7293A">
      <w:pPr>
        <w:pStyle w:val="af0"/>
        <w:ind w:firstLine="680"/>
        <w:jc w:val="right"/>
        <w:rPr>
          <w:b/>
          <w:color w:val="26282F"/>
        </w:rPr>
      </w:pPr>
      <w:r>
        <w:rPr>
          <w:b/>
          <w:color w:val="26282F"/>
        </w:rPr>
        <w:t xml:space="preserve">Приложение 2 </w:t>
      </w:r>
    </w:p>
    <w:p w:rsidR="00A7293A" w:rsidRDefault="0025226C" w:rsidP="00A7293A">
      <w:pPr>
        <w:pStyle w:val="af0"/>
        <w:ind w:firstLine="680"/>
        <w:jc w:val="right"/>
        <w:rPr>
          <w:b/>
          <w:color w:val="26282F"/>
        </w:rPr>
      </w:pPr>
      <w:r>
        <w:rPr>
          <w:b/>
          <w:color w:val="26282F"/>
        </w:rPr>
        <w:t xml:space="preserve">к </w:t>
      </w:r>
      <w:hyperlink w:anchor="anchor1000" w:history="1">
        <w:r>
          <w:rPr>
            <w:b/>
            <w:color w:val="26282F"/>
          </w:rPr>
          <w:t>Порядку</w:t>
        </w:r>
      </w:hyperlink>
      <w:r>
        <w:rPr>
          <w:b/>
          <w:color w:val="26282F"/>
        </w:rPr>
        <w:t xml:space="preserve"> проведения оценки эффективности </w:t>
      </w:r>
    </w:p>
    <w:p w:rsidR="00A7293A" w:rsidRDefault="0025226C" w:rsidP="00A7293A">
      <w:pPr>
        <w:pStyle w:val="af0"/>
        <w:ind w:firstLine="680"/>
        <w:jc w:val="right"/>
        <w:rPr>
          <w:b/>
          <w:color w:val="26282F"/>
        </w:rPr>
      </w:pPr>
      <w:r>
        <w:rPr>
          <w:b/>
          <w:color w:val="26282F"/>
        </w:rPr>
        <w:t xml:space="preserve">налоговых льгот по местным налогам, утвержденным </w:t>
      </w:r>
    </w:p>
    <w:p w:rsidR="00A7293A" w:rsidRDefault="00133B4C" w:rsidP="00A7293A">
      <w:pPr>
        <w:pStyle w:val="af0"/>
        <w:ind w:firstLine="680"/>
        <w:jc w:val="right"/>
        <w:rPr>
          <w:b/>
          <w:color w:val="26282F"/>
        </w:rPr>
      </w:pPr>
      <w:hyperlink w:anchor="anchor0" w:history="1">
        <w:r w:rsidR="0025226C">
          <w:rPr>
            <w:b/>
            <w:color w:val="26282F"/>
          </w:rPr>
          <w:t>решением</w:t>
        </w:r>
      </w:hyperlink>
      <w:r w:rsidR="0025226C">
        <w:rPr>
          <w:b/>
          <w:color w:val="26282F"/>
        </w:rPr>
        <w:t xml:space="preserve"> Совета депутатов </w:t>
      </w:r>
    </w:p>
    <w:p w:rsidR="00A7293A" w:rsidRPr="00A7293A" w:rsidRDefault="00A7293A" w:rsidP="00A7293A">
      <w:pPr>
        <w:pStyle w:val="af0"/>
        <w:ind w:firstLine="680"/>
        <w:jc w:val="right"/>
        <w:rPr>
          <w:rFonts w:eastAsia="Times New Roman"/>
          <w:b/>
          <w:color w:val="26282F"/>
        </w:rPr>
      </w:pPr>
      <w:r w:rsidRPr="00A7293A">
        <w:rPr>
          <w:rFonts w:eastAsia="Times New Roman"/>
          <w:b/>
          <w:color w:val="26282F"/>
        </w:rPr>
        <w:t xml:space="preserve">Первомайского сельского поселения </w:t>
      </w:r>
    </w:p>
    <w:p w:rsidR="0025226C" w:rsidRDefault="00A37BD5" w:rsidP="00A7293A">
      <w:pPr>
        <w:pStyle w:val="af0"/>
        <w:ind w:firstLine="680"/>
        <w:jc w:val="right"/>
      </w:pPr>
      <w:r>
        <w:rPr>
          <w:rFonts w:eastAsia="Times New Roman"/>
          <w:b/>
          <w:color w:val="26282F"/>
        </w:rPr>
        <w:t>от «23» января 2026г. №135</w:t>
      </w:r>
    </w:p>
    <w:p w:rsidR="00A7293A" w:rsidRDefault="0025226C" w:rsidP="0025226C">
      <w:pPr>
        <w:pStyle w:val="OEM"/>
        <w:rPr>
          <w:b/>
          <w:color w:val="26282F"/>
          <w:sz w:val="22"/>
        </w:rPr>
      </w:pPr>
      <w:r>
        <w:rPr>
          <w:sz w:val="22"/>
        </w:rPr>
        <w:t xml:space="preserve">                         </w:t>
      </w:r>
      <w:r>
        <w:rPr>
          <w:b/>
          <w:color w:val="26282F"/>
          <w:sz w:val="22"/>
        </w:rPr>
        <w:t xml:space="preserve"> </w:t>
      </w:r>
    </w:p>
    <w:p w:rsidR="00A7293A" w:rsidRDefault="00A7293A" w:rsidP="0025226C">
      <w:pPr>
        <w:pStyle w:val="OEM"/>
        <w:rPr>
          <w:b/>
          <w:color w:val="26282F"/>
          <w:sz w:val="22"/>
        </w:rPr>
      </w:pPr>
    </w:p>
    <w:p w:rsidR="0025226C" w:rsidRDefault="0025226C" w:rsidP="00A7293A">
      <w:pPr>
        <w:pStyle w:val="OEM"/>
        <w:jc w:val="center"/>
        <w:rPr>
          <w:sz w:val="22"/>
        </w:rPr>
      </w:pPr>
      <w:r>
        <w:rPr>
          <w:b/>
          <w:color w:val="26282F"/>
          <w:sz w:val="22"/>
        </w:rPr>
        <w:t>Сводная отчетная форма</w:t>
      </w:r>
    </w:p>
    <w:p w:rsidR="0025226C" w:rsidRDefault="0025226C" w:rsidP="0025226C">
      <w:pPr>
        <w:pStyle w:val="OEM"/>
        <w:rPr>
          <w:sz w:val="22"/>
        </w:rPr>
      </w:pPr>
      <w:r>
        <w:rPr>
          <w:b/>
          <w:color w:val="26282F"/>
          <w:sz w:val="22"/>
        </w:rPr>
        <w:t xml:space="preserve">  для оценки потерь бюджета </w:t>
      </w:r>
      <w:r w:rsidR="00A7293A">
        <w:rPr>
          <w:b/>
          <w:color w:val="26282F"/>
          <w:sz w:val="22"/>
        </w:rPr>
        <w:t>Первомайского сельского поселения</w:t>
      </w:r>
      <w:r>
        <w:rPr>
          <w:b/>
          <w:color w:val="26282F"/>
          <w:sz w:val="22"/>
        </w:rPr>
        <w:t xml:space="preserve"> при использовании</w:t>
      </w:r>
    </w:p>
    <w:p w:rsidR="0025226C" w:rsidRDefault="0025226C" w:rsidP="0025226C">
      <w:pPr>
        <w:pStyle w:val="OEM"/>
        <w:rPr>
          <w:sz w:val="22"/>
        </w:rPr>
      </w:pPr>
      <w:r>
        <w:rPr>
          <w:b/>
          <w:color w:val="26282F"/>
          <w:sz w:val="22"/>
        </w:rPr>
        <w:t xml:space="preserve">         налоговых льгот по состоянию на "__" ________ 20___ г.</w:t>
      </w:r>
    </w:p>
    <w:p w:rsidR="0025226C" w:rsidRDefault="0025226C" w:rsidP="0025226C">
      <w:pPr>
        <w:pStyle w:val="af0"/>
      </w:pPr>
    </w:p>
    <w:p w:rsidR="0025226C" w:rsidRDefault="0025226C" w:rsidP="0025226C">
      <w:pPr>
        <w:pStyle w:val="OEM"/>
        <w:rPr>
          <w:sz w:val="22"/>
        </w:rPr>
      </w:pPr>
      <w:r>
        <w:rPr>
          <w:sz w:val="22"/>
        </w:rPr>
        <w:t>Вид налога ______________________________________________________________</w:t>
      </w:r>
    </w:p>
    <w:p w:rsidR="0025226C" w:rsidRDefault="0025226C" w:rsidP="0025226C">
      <w:pPr>
        <w:pStyle w:val="OEM"/>
        <w:rPr>
          <w:sz w:val="22"/>
        </w:rPr>
      </w:pPr>
      <w:r>
        <w:rPr>
          <w:sz w:val="22"/>
        </w:rPr>
        <w:t>Содержание налоговой льготы _____________________________________________</w:t>
      </w:r>
    </w:p>
    <w:p w:rsidR="0025226C" w:rsidRDefault="0025226C" w:rsidP="0025226C">
      <w:pPr>
        <w:pStyle w:val="OEM"/>
        <w:rPr>
          <w:sz w:val="22"/>
        </w:rPr>
      </w:pPr>
      <w:r>
        <w:rPr>
          <w:sz w:val="22"/>
        </w:rPr>
        <w:t>Категория получателей льготы (наименование отраслей экономики, на которые</w:t>
      </w:r>
    </w:p>
    <w:p w:rsidR="0025226C" w:rsidRDefault="0025226C" w:rsidP="0025226C">
      <w:pPr>
        <w:pStyle w:val="OEM"/>
        <w:rPr>
          <w:sz w:val="22"/>
        </w:rPr>
      </w:pPr>
      <w:r>
        <w:rPr>
          <w:sz w:val="22"/>
        </w:rPr>
        <w:t>распространяется налоговая льгота) ______________________________________</w:t>
      </w:r>
    </w:p>
    <w:p w:rsidR="0025226C" w:rsidRDefault="0025226C" w:rsidP="0025226C">
      <w:pPr>
        <w:pStyle w:val="af0"/>
      </w:pPr>
    </w:p>
    <w:tbl>
      <w:tblPr>
        <w:tblW w:w="102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4422"/>
        <w:gridCol w:w="2721"/>
        <w:gridCol w:w="2551"/>
      </w:tblGrid>
      <w:tr w:rsidR="0025226C" w:rsidTr="00276C98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  <w:jc w:val="center"/>
            </w:pPr>
            <w:r>
              <w:t>Стр.</w:t>
            </w:r>
          </w:p>
        </w:tc>
        <w:tc>
          <w:tcPr>
            <w:tcW w:w="442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  <w:jc w:val="center"/>
            </w:pPr>
            <w:r>
              <w:t>Показатель</w:t>
            </w:r>
          </w:p>
        </w:tc>
        <w:tc>
          <w:tcPr>
            <w:tcW w:w="27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  <w:jc w:val="center"/>
            </w:pPr>
            <w:r>
              <w:t>Значения показателя по годам (не менее трех лет)</w:t>
            </w:r>
          </w:p>
        </w:tc>
        <w:tc>
          <w:tcPr>
            <w:tcW w:w="255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  <w:jc w:val="center"/>
            </w:pPr>
            <w:r>
              <w:t>Примечание</w:t>
            </w:r>
          </w:p>
        </w:tc>
      </w:tr>
      <w:tr w:rsidR="0025226C" w:rsidTr="00276C98"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  <w:jc w:val="center"/>
            </w:pPr>
            <w:r>
              <w:t>1</w:t>
            </w:r>
          </w:p>
        </w:tc>
        <w:tc>
          <w:tcPr>
            <w:tcW w:w="4422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  <w:jc w:val="center"/>
            </w:pPr>
            <w:r>
              <w:t>2</w:t>
            </w: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  <w:jc w:val="center"/>
            </w:pPr>
            <w:r>
              <w:t>3</w:t>
            </w:r>
          </w:p>
        </w:tc>
        <w:tc>
          <w:tcPr>
            <w:tcW w:w="255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  <w:jc w:val="center"/>
            </w:pPr>
            <w:r>
              <w:t>4</w:t>
            </w:r>
          </w:p>
        </w:tc>
      </w:tr>
      <w:tr w:rsidR="0025226C" w:rsidTr="00276C98"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  <w:jc w:val="center"/>
            </w:pPr>
            <w:r>
              <w:t>1</w:t>
            </w:r>
          </w:p>
        </w:tc>
        <w:tc>
          <w:tcPr>
            <w:tcW w:w="4422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</w:pPr>
            <w:r>
              <w:t>Налоговая база по налогу за период с начала года, тыс. руб.</w:t>
            </w: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</w:pPr>
          </w:p>
        </w:tc>
        <w:tc>
          <w:tcPr>
            <w:tcW w:w="255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</w:pPr>
          </w:p>
        </w:tc>
      </w:tr>
      <w:tr w:rsidR="0025226C" w:rsidTr="00276C98"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  <w:jc w:val="center"/>
            </w:pPr>
            <w:r>
              <w:t>2</w:t>
            </w:r>
          </w:p>
        </w:tc>
        <w:tc>
          <w:tcPr>
            <w:tcW w:w="4422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</w:pPr>
            <w:r>
              <w:t>Размер сокращения налоговой базы по налогу за период с начала года, тыс. руб.</w:t>
            </w: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</w:pPr>
          </w:p>
        </w:tc>
        <w:tc>
          <w:tcPr>
            <w:tcW w:w="255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</w:pPr>
            <w:r>
              <w:t>При освобождении от налогообложения части базы налога</w:t>
            </w:r>
          </w:p>
        </w:tc>
      </w:tr>
      <w:tr w:rsidR="0025226C" w:rsidTr="00276C98"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  <w:jc w:val="center"/>
            </w:pPr>
            <w:r>
              <w:t>3</w:t>
            </w:r>
          </w:p>
        </w:tc>
        <w:tc>
          <w:tcPr>
            <w:tcW w:w="4422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</w:pPr>
            <w:r>
              <w:t>Базовая ставка налога, зачисляемого в бюджет муниципального образования, %</w:t>
            </w: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</w:pPr>
          </w:p>
        </w:tc>
        <w:tc>
          <w:tcPr>
            <w:tcW w:w="255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</w:pPr>
          </w:p>
        </w:tc>
      </w:tr>
      <w:tr w:rsidR="0025226C" w:rsidTr="00276C98"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  <w:jc w:val="center"/>
            </w:pPr>
            <w:r>
              <w:t>4</w:t>
            </w:r>
          </w:p>
        </w:tc>
        <w:tc>
          <w:tcPr>
            <w:tcW w:w="4422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</w:pPr>
            <w:r>
              <w:t>Льготная ставка налога, зачисляемого в бюджет муниципального образования, %</w:t>
            </w: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</w:pPr>
          </w:p>
        </w:tc>
        <w:tc>
          <w:tcPr>
            <w:tcW w:w="255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</w:pPr>
            <w:r>
              <w:t>При применении пониженной ставки налога</w:t>
            </w:r>
          </w:p>
        </w:tc>
      </w:tr>
      <w:tr w:rsidR="0025226C" w:rsidTr="00276C98"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  <w:jc w:val="center"/>
            </w:pPr>
            <w:r>
              <w:t>5</w:t>
            </w:r>
          </w:p>
        </w:tc>
        <w:tc>
          <w:tcPr>
            <w:tcW w:w="4422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  <w:ind w:firstLine="0"/>
            </w:pPr>
            <w:r>
              <w:t>Сумма потерь бюджета (сумма недополученных доходов) по причине предоставления налоговых льгот, тыс. руб.</w:t>
            </w: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</w:pPr>
          </w:p>
        </w:tc>
        <w:tc>
          <w:tcPr>
            <w:tcW w:w="255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Default="0025226C" w:rsidP="00276C98">
            <w:pPr>
              <w:pStyle w:val="af0"/>
            </w:pPr>
          </w:p>
        </w:tc>
      </w:tr>
    </w:tbl>
    <w:p w:rsidR="0025226C" w:rsidRDefault="0025226C" w:rsidP="0025226C">
      <w:pPr>
        <w:pStyle w:val="af0"/>
      </w:pPr>
    </w:p>
    <w:p w:rsidR="00A7293A" w:rsidRDefault="00A7293A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</w:p>
    <w:p w:rsidR="00A7293A" w:rsidRDefault="00A7293A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</w:p>
    <w:p w:rsidR="00A7293A" w:rsidRDefault="00A7293A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</w:p>
    <w:p w:rsidR="00A7293A" w:rsidRDefault="0025226C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r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Приложение 3 </w:t>
      </w:r>
    </w:p>
    <w:p w:rsidR="00A7293A" w:rsidRDefault="0025226C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r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к </w:t>
      </w:r>
      <w:hyperlink w:anchor="anchor1000" w:history="1">
        <w:r w:rsidRPr="0025226C">
          <w:rPr>
            <w:rFonts w:ascii="Times New Roman" w:eastAsia="Times New Roman" w:hAnsi="Times New Roman" w:cs="Times New Roman"/>
            <w:b/>
            <w:color w:val="26282F"/>
            <w:kern w:val="3"/>
            <w:szCs w:val="22"/>
          </w:rPr>
          <w:t>Порядку</w:t>
        </w:r>
      </w:hyperlink>
      <w:r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 оценки эффективности предоставляемых (планируемых к предоставлению) </w:t>
      </w:r>
    </w:p>
    <w:p w:rsidR="00A7293A" w:rsidRDefault="0025226C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r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налоговых льгот по местным налогам, утвержденным </w:t>
      </w:r>
    </w:p>
    <w:p w:rsidR="00A7293A" w:rsidRDefault="00133B4C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hyperlink w:anchor="anchor0" w:history="1">
        <w:r w:rsidR="0025226C" w:rsidRPr="0025226C">
          <w:rPr>
            <w:rFonts w:ascii="Times New Roman" w:eastAsia="Times New Roman" w:hAnsi="Times New Roman" w:cs="Times New Roman"/>
            <w:b/>
            <w:color w:val="26282F"/>
            <w:kern w:val="3"/>
            <w:szCs w:val="22"/>
          </w:rPr>
          <w:t>решением</w:t>
        </w:r>
      </w:hyperlink>
      <w:r w:rsidR="0025226C"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 </w:t>
      </w:r>
      <w:r w:rsidR="00A7293A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Совета депутатов </w:t>
      </w:r>
    </w:p>
    <w:p w:rsidR="00A7293A" w:rsidRPr="00A7293A" w:rsidRDefault="00A7293A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r w:rsidRPr="00A7293A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Первомайского сельского поселения </w:t>
      </w:r>
    </w:p>
    <w:p w:rsidR="0025226C" w:rsidRPr="0025226C" w:rsidRDefault="00A37BD5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  <w:r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>от «23» января 2026г. №135</w:t>
      </w:r>
      <w:r w:rsidR="005530E2" w:rsidRPr="005530E2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> </w:t>
      </w:r>
    </w:p>
    <w:p w:rsidR="0025226C" w:rsidRP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         _____________________________________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            (В орган исполнительной власти)</w:t>
      </w:r>
    </w:p>
    <w:p w:rsidR="0025226C" w:rsidRP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b/>
          <w:color w:val="26282F"/>
          <w:kern w:val="3"/>
          <w:sz w:val="22"/>
        </w:rPr>
        <w:t xml:space="preserve">                              РАСЧЕТ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b/>
          <w:color w:val="26282F"/>
          <w:kern w:val="3"/>
          <w:sz w:val="22"/>
        </w:rPr>
        <w:t xml:space="preserve">        оценки эффективности предоставленных налоговых льгот</w:t>
      </w:r>
    </w:p>
    <w:p w:rsidR="0025226C" w:rsidRP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                                      коды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          ┌───────────────────────┬───────────┐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          │ Дата составления      │           │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          │      (высылки)        │           │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          ├───────────────────────┼───────────┤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          │    Дата получения     │           │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          </w:t>
      </w:r>
      <w:proofErr w:type="gramStart"/>
      <w:r w:rsidRPr="0025226C">
        <w:rPr>
          <w:rFonts w:ascii="Courier New" w:eastAsia="Courier New" w:hAnsi="Courier New" w:cs="Courier New"/>
          <w:kern w:val="3"/>
          <w:sz w:val="22"/>
        </w:rPr>
        <w:t>│(</w:t>
      </w:r>
      <w:proofErr w:type="gramEnd"/>
      <w:r w:rsidRPr="0025226C">
        <w:rPr>
          <w:rFonts w:ascii="Courier New" w:eastAsia="Courier New" w:hAnsi="Courier New" w:cs="Courier New"/>
          <w:kern w:val="3"/>
          <w:sz w:val="22"/>
        </w:rPr>
        <w:t>проставляется органом │           │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          │ исполнительной власти)│           │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          ├───────────────────────┼───────────┤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          │         КПП           │           │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          ├───────────────────────┼───────────┤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          │         ИНН           │           │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          └───────────────────────┴───────────┘</w:t>
      </w:r>
    </w:p>
    <w:p w:rsidR="0025226C" w:rsidRP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>Полное наименование налогоплательщика ___________________________________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>_________________________________________________________________________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>Ответственное лицо _____________________________, тел. __________________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>Наименование налога _____________________________________________________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>Содержание налоговой льготы _____________________________________________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(размер налоговой ставки в % или освобождение)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>Категория налоговой льготы ______________________________________________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>Отчетный период ________ год</w:t>
      </w:r>
    </w:p>
    <w:p w:rsidR="0025226C" w:rsidRP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tbl>
      <w:tblPr>
        <w:tblW w:w="102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"/>
        <w:gridCol w:w="2721"/>
        <w:gridCol w:w="1474"/>
        <w:gridCol w:w="2494"/>
        <w:gridCol w:w="1134"/>
        <w:gridCol w:w="1814"/>
      </w:tblGrid>
      <w:tr w:rsidR="0025226C" w:rsidRPr="0025226C" w:rsidTr="00276C98"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 xml:space="preserve">N п </w:t>
            </w:r>
            <w:proofErr w:type="spellStart"/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п</w:t>
            </w:r>
            <w:proofErr w:type="spellEnd"/>
          </w:p>
        </w:tc>
        <w:tc>
          <w:tcPr>
            <w:tcW w:w="27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Наименование показателя</w:t>
            </w:r>
          </w:p>
        </w:tc>
        <w:tc>
          <w:tcPr>
            <w:tcW w:w="147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Единица измерения</w:t>
            </w:r>
          </w:p>
        </w:tc>
        <w:tc>
          <w:tcPr>
            <w:tcW w:w="249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Отчетный период</w:t>
            </w:r>
          </w:p>
        </w:tc>
        <w:tc>
          <w:tcPr>
            <w:tcW w:w="181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Коэффициент эффективности</w:t>
            </w:r>
          </w:p>
        </w:tc>
      </w:tr>
      <w:tr w:rsidR="0025226C" w:rsidRPr="0025226C" w:rsidTr="00276C98">
        <w:tc>
          <w:tcPr>
            <w:tcW w:w="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1</w:t>
            </w: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2</w:t>
            </w: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3</w:t>
            </w:r>
          </w:p>
        </w:tc>
        <w:tc>
          <w:tcPr>
            <w:tcW w:w="249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4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5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6 = 5/4</w:t>
            </w:r>
          </w:p>
        </w:tc>
      </w:tr>
      <w:tr w:rsidR="0025226C" w:rsidRPr="0025226C" w:rsidTr="00276C98">
        <w:tc>
          <w:tcPr>
            <w:tcW w:w="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1</w:t>
            </w: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Коэффициент бюджетной эффективности (стр. 1.1)</w:t>
            </w: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249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Х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Х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</w:tr>
      <w:tr w:rsidR="0025226C" w:rsidRPr="0025226C" w:rsidTr="00276C98">
        <w:tc>
          <w:tcPr>
            <w:tcW w:w="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1.1</w:t>
            </w: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 xml:space="preserve">Сумма уплаченных налогов в местный бюджет (наименование </w:t>
            </w:r>
            <w:proofErr w:type="spellStart"/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муниц</w:t>
            </w:r>
            <w:proofErr w:type="spellEnd"/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. образования)</w:t>
            </w: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тыс. рублей</w:t>
            </w:r>
          </w:p>
        </w:tc>
        <w:tc>
          <w:tcPr>
            <w:tcW w:w="249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</w:tr>
      <w:tr w:rsidR="0025226C" w:rsidRPr="0025226C" w:rsidTr="00276C98">
        <w:tc>
          <w:tcPr>
            <w:tcW w:w="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2</w:t>
            </w: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Коэффициент социальной эффективности (стр.2.2 или стр.2.3 &gt; 1)</w:t>
            </w: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249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Х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Х</w:t>
            </w: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</w:tr>
      <w:tr w:rsidR="0025226C" w:rsidRPr="0025226C" w:rsidTr="00276C98">
        <w:tc>
          <w:tcPr>
            <w:tcW w:w="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2.1</w:t>
            </w: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тыс. рублей</w:t>
            </w:r>
          </w:p>
        </w:tc>
        <w:tc>
          <w:tcPr>
            <w:tcW w:w="249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Х</w:t>
            </w:r>
          </w:p>
        </w:tc>
      </w:tr>
      <w:tr w:rsidR="0025226C" w:rsidRPr="0025226C" w:rsidTr="00276C98">
        <w:tc>
          <w:tcPr>
            <w:tcW w:w="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2.2</w:t>
            </w: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Среднесписочная численность работников</w:t>
            </w: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человек</w:t>
            </w:r>
          </w:p>
        </w:tc>
        <w:tc>
          <w:tcPr>
            <w:tcW w:w="249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</w:tr>
      <w:tr w:rsidR="0025226C" w:rsidRPr="0025226C" w:rsidTr="00276C98">
        <w:tc>
          <w:tcPr>
            <w:tcW w:w="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2.3</w:t>
            </w:r>
          </w:p>
        </w:tc>
        <w:tc>
          <w:tcPr>
            <w:tcW w:w="272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Среднемесячная заработная плата на одного работника (стр. 2.1 / стр. 2.2 / количество месяцев)</w:t>
            </w: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рублей</w:t>
            </w:r>
          </w:p>
        </w:tc>
        <w:tc>
          <w:tcPr>
            <w:tcW w:w="249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81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</w:tr>
    </w:tbl>
    <w:p w:rsidR="0025226C" w:rsidRP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>Руководитель организации _________________ ______________________________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  (подпись)        (расшифровка подписи)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>Главный бухгалтер _________________ _____________________________________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(подпись)               (расшифровка подписи)</w:t>
      </w:r>
    </w:p>
    <w:p w:rsidR="0025226C" w:rsidRP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tbl>
      <w:tblPr>
        <w:tblW w:w="646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63"/>
      </w:tblGrid>
      <w:tr w:rsidR="0025226C" w:rsidRPr="0025226C" w:rsidTr="00276C98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overflowPunct w:val="0"/>
              <w:adjustRightInd/>
              <w:ind w:firstLine="0"/>
              <w:textAlignment w:val="baseline"/>
              <w:rPr>
                <w:rFonts w:ascii="Courier New" w:eastAsia="Courier New" w:hAnsi="Courier New" w:cs="Courier New"/>
                <w:kern w:val="3"/>
                <w:sz w:val="22"/>
              </w:rPr>
            </w:pPr>
            <w:r w:rsidRPr="0025226C">
              <w:rPr>
                <w:rFonts w:ascii="Courier New" w:eastAsia="Courier New" w:hAnsi="Courier New" w:cs="Courier New"/>
                <w:kern w:val="3"/>
                <w:sz w:val="22"/>
              </w:rPr>
              <w:t xml:space="preserve">           СОГЛАСОВАНО</w:t>
            </w:r>
          </w:p>
          <w:p w:rsidR="0025226C" w:rsidRPr="0025226C" w:rsidRDefault="0025226C" w:rsidP="0025226C">
            <w:pPr>
              <w:widowControl/>
              <w:overflowPunct w:val="0"/>
              <w:adjustRightInd/>
              <w:ind w:firstLine="0"/>
              <w:textAlignment w:val="baseline"/>
              <w:rPr>
                <w:rFonts w:ascii="Courier New" w:eastAsia="Courier New" w:hAnsi="Courier New" w:cs="Courier New"/>
                <w:kern w:val="3"/>
                <w:sz w:val="22"/>
              </w:rPr>
            </w:pPr>
            <w:r w:rsidRPr="0025226C">
              <w:rPr>
                <w:rFonts w:ascii="Courier New" w:eastAsia="Courier New" w:hAnsi="Courier New" w:cs="Courier New"/>
                <w:kern w:val="3"/>
                <w:sz w:val="22"/>
              </w:rPr>
              <w:t xml:space="preserve">  ____________________________________</w:t>
            </w:r>
          </w:p>
          <w:p w:rsidR="0025226C" w:rsidRPr="0025226C" w:rsidRDefault="0025226C" w:rsidP="0025226C">
            <w:pPr>
              <w:widowControl/>
              <w:overflowPunct w:val="0"/>
              <w:adjustRightInd/>
              <w:ind w:firstLine="0"/>
              <w:textAlignment w:val="baseline"/>
              <w:rPr>
                <w:rFonts w:ascii="Courier New" w:eastAsia="Courier New" w:hAnsi="Courier New" w:cs="Courier New"/>
                <w:kern w:val="3"/>
                <w:sz w:val="22"/>
              </w:rPr>
            </w:pPr>
            <w:r w:rsidRPr="0025226C">
              <w:rPr>
                <w:rFonts w:ascii="Courier New" w:eastAsia="Courier New" w:hAnsi="Courier New" w:cs="Courier New"/>
                <w:kern w:val="3"/>
                <w:sz w:val="22"/>
              </w:rPr>
              <w:t xml:space="preserve">   В части налогов - ФНС России по РМ</w:t>
            </w:r>
          </w:p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  <w:p w:rsidR="0025226C" w:rsidRPr="0025226C" w:rsidRDefault="0025226C" w:rsidP="0025226C">
            <w:pPr>
              <w:widowControl/>
              <w:overflowPunct w:val="0"/>
              <w:adjustRightInd/>
              <w:ind w:firstLine="0"/>
              <w:textAlignment w:val="baseline"/>
              <w:rPr>
                <w:rFonts w:ascii="Courier New" w:eastAsia="Courier New" w:hAnsi="Courier New" w:cs="Courier New"/>
                <w:kern w:val="3"/>
                <w:sz w:val="22"/>
              </w:rPr>
            </w:pPr>
            <w:r w:rsidRPr="0025226C">
              <w:rPr>
                <w:rFonts w:ascii="Courier New" w:eastAsia="Courier New" w:hAnsi="Courier New" w:cs="Courier New"/>
                <w:kern w:val="3"/>
                <w:sz w:val="22"/>
              </w:rPr>
              <w:t>М.П.</w:t>
            </w:r>
          </w:p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</w:tr>
    </w:tbl>
    <w:p w:rsidR="0025226C" w:rsidRP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p w:rsidR="0025226C" w:rsidRP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>Приложение: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1. </w:t>
      </w:r>
      <w:hyperlink r:id="rId7" w:history="1">
        <w:r w:rsidRPr="0025226C">
          <w:rPr>
            <w:rFonts w:ascii="Courier New" w:eastAsia="Courier New" w:hAnsi="Courier New" w:cs="Courier New"/>
            <w:kern w:val="3"/>
            <w:sz w:val="22"/>
          </w:rPr>
          <w:t>Бухгалтерский баланс</w:t>
        </w:r>
      </w:hyperlink>
      <w:r w:rsidRPr="0025226C">
        <w:rPr>
          <w:rFonts w:ascii="Courier New" w:eastAsia="Courier New" w:hAnsi="Courier New" w:cs="Courier New"/>
          <w:kern w:val="3"/>
          <w:sz w:val="22"/>
        </w:rPr>
        <w:t xml:space="preserve"> на _____________ 20___ г., форма по </w:t>
      </w:r>
      <w:hyperlink r:id="rId8" w:history="1">
        <w:r w:rsidRPr="0025226C">
          <w:rPr>
            <w:rFonts w:ascii="Courier New" w:eastAsia="Courier New" w:hAnsi="Courier New" w:cs="Courier New"/>
            <w:kern w:val="3"/>
            <w:sz w:val="22"/>
          </w:rPr>
          <w:t>ОКУД 0710001</w:t>
        </w:r>
      </w:hyperlink>
      <w:r w:rsidRPr="0025226C">
        <w:rPr>
          <w:rFonts w:ascii="Courier New" w:eastAsia="Courier New" w:hAnsi="Courier New" w:cs="Courier New"/>
          <w:kern w:val="3"/>
          <w:sz w:val="22"/>
        </w:rPr>
        <w:t>;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(отчетный год)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>2. Отчет о финансовых результатах за __________________ 20___г., форма по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           (отчетный год)</w:t>
      </w:r>
    </w:p>
    <w:p w:rsidR="0025226C" w:rsidRPr="0025226C" w:rsidRDefault="00133B4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hyperlink r:id="rId9" w:history="1">
        <w:r w:rsidR="0025226C" w:rsidRPr="0025226C">
          <w:rPr>
            <w:rFonts w:ascii="Courier New" w:eastAsia="Courier New" w:hAnsi="Courier New" w:cs="Courier New"/>
            <w:kern w:val="3"/>
            <w:sz w:val="22"/>
          </w:rPr>
          <w:t>ОКУД 0710002</w:t>
        </w:r>
      </w:hyperlink>
      <w:r w:rsidR="0025226C" w:rsidRPr="0025226C">
        <w:rPr>
          <w:rFonts w:ascii="Courier New" w:eastAsia="Courier New" w:hAnsi="Courier New" w:cs="Courier New"/>
          <w:kern w:val="3"/>
          <w:sz w:val="22"/>
        </w:rPr>
        <w:t>.</w:t>
      </w:r>
    </w:p>
    <w:p w:rsid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p w:rsidR="00A7293A" w:rsidRDefault="00A7293A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p w:rsidR="00A7293A" w:rsidRDefault="00A7293A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p w:rsidR="00A7293A" w:rsidRPr="0025226C" w:rsidRDefault="00A7293A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p w:rsidR="00A7293A" w:rsidRDefault="0025226C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bookmarkStart w:id="3" w:name="anchor1400"/>
      <w:bookmarkEnd w:id="3"/>
      <w:r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Приложение 4 </w:t>
      </w:r>
    </w:p>
    <w:p w:rsidR="00A7293A" w:rsidRDefault="0025226C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r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к </w:t>
      </w:r>
      <w:hyperlink w:anchor="anchor1000" w:history="1">
        <w:r w:rsidRPr="0025226C">
          <w:rPr>
            <w:rFonts w:ascii="Times New Roman" w:eastAsia="Times New Roman" w:hAnsi="Times New Roman" w:cs="Times New Roman"/>
            <w:b/>
            <w:color w:val="26282F"/>
            <w:kern w:val="3"/>
            <w:szCs w:val="22"/>
          </w:rPr>
          <w:t>Порядку</w:t>
        </w:r>
      </w:hyperlink>
      <w:r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 проведения оценки эффективности </w:t>
      </w:r>
    </w:p>
    <w:p w:rsidR="00A7293A" w:rsidRDefault="0025226C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r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налоговых льгот по местным налогам, утвержденным </w:t>
      </w:r>
    </w:p>
    <w:p w:rsidR="00A7293A" w:rsidRDefault="00133B4C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hyperlink w:anchor="anchor0" w:history="1">
        <w:r w:rsidR="0025226C" w:rsidRPr="0025226C">
          <w:rPr>
            <w:rFonts w:ascii="Times New Roman" w:eastAsia="Times New Roman" w:hAnsi="Times New Roman" w:cs="Times New Roman"/>
            <w:b/>
            <w:color w:val="26282F"/>
            <w:kern w:val="3"/>
            <w:szCs w:val="22"/>
          </w:rPr>
          <w:t>решением</w:t>
        </w:r>
      </w:hyperlink>
      <w:r w:rsidR="0025226C"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 </w:t>
      </w:r>
      <w:r w:rsidR="005530E2" w:rsidRPr="005530E2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Совета депутатов </w:t>
      </w:r>
    </w:p>
    <w:p w:rsidR="00A7293A" w:rsidRPr="00A7293A" w:rsidRDefault="00A7293A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r w:rsidRPr="00A7293A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Первомайского сельского поселения </w:t>
      </w:r>
    </w:p>
    <w:p w:rsidR="0025226C" w:rsidRPr="0025226C" w:rsidRDefault="00A37BD5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  <w:r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>от «23» января 2026г. №135</w:t>
      </w:r>
    </w:p>
    <w:p w:rsidR="0025226C" w:rsidRP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  </w:t>
      </w:r>
      <w:r w:rsidRPr="0025226C">
        <w:rPr>
          <w:rFonts w:ascii="Courier New" w:eastAsia="Courier New" w:hAnsi="Courier New" w:cs="Courier New"/>
          <w:b/>
          <w:color w:val="26282F"/>
          <w:kern w:val="3"/>
          <w:sz w:val="22"/>
        </w:rPr>
        <w:t>Расчет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b/>
          <w:color w:val="26282F"/>
          <w:kern w:val="3"/>
          <w:sz w:val="22"/>
        </w:rPr>
        <w:t xml:space="preserve">        оценки эффективности предоставленных налоговых льгот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b/>
          <w:color w:val="26282F"/>
          <w:kern w:val="3"/>
          <w:sz w:val="22"/>
        </w:rPr>
        <w:t xml:space="preserve">                 по категориям налогоплательщиков</w:t>
      </w:r>
    </w:p>
    <w:p w:rsidR="0025226C" w:rsidRP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>Орган исполнительной власти _____________________________________________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>Ответственное лицо _____________________________, тел. __________________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>Наименование налога _____________________________________________________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>Содержание налоговой льготы _____________________________________________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 (размер налоговой ставки в % или освобождение)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>Категория налоговой льготы ______________________________________________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>Отчетный период ________ год</w:t>
      </w:r>
    </w:p>
    <w:p w:rsidR="0025226C" w:rsidRP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tbl>
      <w:tblPr>
        <w:tblW w:w="101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"/>
        <w:gridCol w:w="3572"/>
        <w:gridCol w:w="1417"/>
        <w:gridCol w:w="1928"/>
        <w:gridCol w:w="1134"/>
        <w:gridCol w:w="1474"/>
      </w:tblGrid>
      <w:tr w:rsidR="0025226C" w:rsidRPr="0025226C" w:rsidTr="00276C98"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 xml:space="preserve">N п </w:t>
            </w:r>
            <w:proofErr w:type="spellStart"/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п</w:t>
            </w:r>
            <w:proofErr w:type="spellEnd"/>
          </w:p>
        </w:tc>
        <w:tc>
          <w:tcPr>
            <w:tcW w:w="357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Единица измерения</w:t>
            </w:r>
          </w:p>
        </w:tc>
        <w:tc>
          <w:tcPr>
            <w:tcW w:w="192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Отчетный период</w:t>
            </w:r>
          </w:p>
        </w:tc>
        <w:tc>
          <w:tcPr>
            <w:tcW w:w="147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Коэффициент эффективности</w:t>
            </w:r>
          </w:p>
        </w:tc>
      </w:tr>
      <w:tr w:rsidR="0025226C" w:rsidRPr="0025226C" w:rsidTr="00276C98">
        <w:tc>
          <w:tcPr>
            <w:tcW w:w="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1</w:t>
            </w: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2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3</w:t>
            </w: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4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5</w:t>
            </w: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6 = 5/4</w:t>
            </w:r>
          </w:p>
        </w:tc>
      </w:tr>
      <w:tr w:rsidR="0025226C" w:rsidRPr="0025226C" w:rsidTr="00276C98">
        <w:tc>
          <w:tcPr>
            <w:tcW w:w="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1</w:t>
            </w: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Коэффициент бюджетной эффективности (стр.1.1) *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Х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Х</w:t>
            </w: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</w:tr>
      <w:tr w:rsidR="0025226C" w:rsidRPr="0025226C" w:rsidTr="00276C98">
        <w:tc>
          <w:tcPr>
            <w:tcW w:w="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1.1</w:t>
            </w: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 xml:space="preserve">Сумма уплаченных налогов в местный бюджет (наименование </w:t>
            </w:r>
            <w:proofErr w:type="spellStart"/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муниц</w:t>
            </w:r>
            <w:proofErr w:type="spellEnd"/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. образования)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тыс. рублей</w:t>
            </w: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</w:tr>
      <w:tr w:rsidR="0025226C" w:rsidRPr="0025226C" w:rsidTr="00276C98">
        <w:tc>
          <w:tcPr>
            <w:tcW w:w="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2</w:t>
            </w: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Коэффициент социальной эффективности (стр.2.2 или стр.2.3 &gt; 1)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Х</w:t>
            </w: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Х</w:t>
            </w: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</w:tr>
      <w:tr w:rsidR="0025226C" w:rsidRPr="0025226C" w:rsidTr="00276C98">
        <w:tc>
          <w:tcPr>
            <w:tcW w:w="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2.1</w:t>
            </w: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тыс. рублей</w:t>
            </w: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Х</w:t>
            </w:r>
          </w:p>
        </w:tc>
      </w:tr>
      <w:tr w:rsidR="0025226C" w:rsidRPr="0025226C" w:rsidTr="00276C98">
        <w:tc>
          <w:tcPr>
            <w:tcW w:w="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2.2</w:t>
            </w: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Среднесписочная численность работников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человек</w:t>
            </w: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</w:tr>
      <w:tr w:rsidR="0025226C" w:rsidRPr="0025226C" w:rsidTr="00276C98">
        <w:tc>
          <w:tcPr>
            <w:tcW w:w="6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2.3</w:t>
            </w:r>
          </w:p>
        </w:tc>
        <w:tc>
          <w:tcPr>
            <w:tcW w:w="3572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Среднемесячная заработная плата на одного работника (стр. 2.1/стр. 2.2/количество месяцев)</w:t>
            </w:r>
          </w:p>
        </w:tc>
        <w:tc>
          <w:tcPr>
            <w:tcW w:w="1417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рублей</w:t>
            </w: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13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47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</w:tr>
    </w:tbl>
    <w:p w:rsidR="0025226C" w:rsidRP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p w:rsidR="00A7293A" w:rsidRDefault="00A7293A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bookmarkStart w:id="4" w:name="anchor1500"/>
      <w:bookmarkEnd w:id="4"/>
    </w:p>
    <w:p w:rsidR="00A7293A" w:rsidRDefault="00A7293A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</w:p>
    <w:p w:rsidR="00A7293A" w:rsidRDefault="0025226C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r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Приложение 5 </w:t>
      </w:r>
    </w:p>
    <w:p w:rsidR="00A7293A" w:rsidRDefault="0025226C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r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к </w:t>
      </w:r>
      <w:hyperlink w:anchor="anchor1000" w:history="1">
        <w:r w:rsidRPr="0025226C">
          <w:rPr>
            <w:rFonts w:ascii="Times New Roman" w:eastAsia="Times New Roman" w:hAnsi="Times New Roman" w:cs="Times New Roman"/>
            <w:b/>
            <w:color w:val="26282F"/>
            <w:kern w:val="3"/>
            <w:szCs w:val="22"/>
          </w:rPr>
          <w:t>Порядку</w:t>
        </w:r>
      </w:hyperlink>
      <w:r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 проведения оценки эффективности </w:t>
      </w:r>
    </w:p>
    <w:p w:rsidR="00A7293A" w:rsidRDefault="0025226C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r w:rsidRPr="0025226C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налоговых льгот по местным налогам, утвержденным </w:t>
      </w:r>
    </w:p>
    <w:p w:rsidR="00A7293A" w:rsidRDefault="00133B4C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hyperlink w:anchor="anchor0" w:history="1">
        <w:r w:rsidR="0025226C" w:rsidRPr="0025226C">
          <w:rPr>
            <w:rFonts w:ascii="Times New Roman" w:eastAsia="Times New Roman" w:hAnsi="Times New Roman" w:cs="Times New Roman"/>
            <w:b/>
            <w:color w:val="26282F"/>
            <w:kern w:val="3"/>
            <w:szCs w:val="22"/>
          </w:rPr>
          <w:t>решением</w:t>
        </w:r>
      </w:hyperlink>
      <w:r w:rsidR="00A7293A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 </w:t>
      </w:r>
      <w:r w:rsidR="005530E2" w:rsidRPr="005530E2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Совета депутатов </w:t>
      </w:r>
    </w:p>
    <w:p w:rsidR="00A7293A" w:rsidRPr="00A7293A" w:rsidRDefault="00A7293A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</w:pPr>
      <w:r w:rsidRPr="00A7293A"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 xml:space="preserve">Первомайского сельского поселения </w:t>
      </w:r>
    </w:p>
    <w:p w:rsidR="00A7293A" w:rsidRDefault="00A37BD5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Courier New" w:eastAsia="Courier New" w:hAnsi="Courier New" w:cs="Courier New"/>
          <w:kern w:val="3"/>
          <w:sz w:val="22"/>
        </w:rPr>
      </w:pPr>
      <w:r>
        <w:rPr>
          <w:rFonts w:ascii="Times New Roman" w:eastAsia="Times New Roman" w:hAnsi="Times New Roman" w:cs="Times New Roman"/>
          <w:b/>
          <w:color w:val="26282F"/>
          <w:kern w:val="3"/>
          <w:szCs w:val="22"/>
        </w:rPr>
        <w:t>от «23» января 2026г. №135</w:t>
      </w:r>
      <w:r w:rsidR="0025226C" w:rsidRPr="0025226C">
        <w:rPr>
          <w:rFonts w:ascii="Courier New" w:eastAsia="Courier New" w:hAnsi="Courier New" w:cs="Courier New"/>
          <w:kern w:val="3"/>
          <w:sz w:val="22"/>
        </w:rPr>
        <w:t xml:space="preserve">                          </w:t>
      </w:r>
    </w:p>
    <w:p w:rsidR="00A7293A" w:rsidRDefault="00A7293A" w:rsidP="00A7293A">
      <w:pPr>
        <w:widowControl/>
        <w:suppressAutoHyphens/>
        <w:overflowPunct w:val="0"/>
        <w:adjustRightInd/>
        <w:ind w:firstLine="680"/>
        <w:jc w:val="right"/>
        <w:textAlignment w:val="baseline"/>
        <w:rPr>
          <w:rFonts w:ascii="Courier New" w:eastAsia="Courier New" w:hAnsi="Courier New" w:cs="Courier New"/>
          <w:kern w:val="3"/>
          <w:sz w:val="22"/>
        </w:rPr>
      </w:pPr>
    </w:p>
    <w:p w:rsidR="00A7293A" w:rsidRDefault="00A7293A" w:rsidP="00A7293A">
      <w:pPr>
        <w:widowControl/>
        <w:suppressAutoHyphens/>
        <w:overflowPunct w:val="0"/>
        <w:adjustRightInd/>
        <w:ind w:firstLine="680"/>
        <w:jc w:val="center"/>
        <w:textAlignment w:val="baseline"/>
        <w:rPr>
          <w:rFonts w:ascii="Courier New" w:eastAsia="Courier New" w:hAnsi="Courier New" w:cs="Courier New"/>
          <w:b/>
          <w:color w:val="26282F"/>
          <w:kern w:val="3"/>
          <w:sz w:val="22"/>
        </w:rPr>
      </w:pPr>
    </w:p>
    <w:p w:rsidR="00A7293A" w:rsidRDefault="00A7293A" w:rsidP="00A7293A">
      <w:pPr>
        <w:widowControl/>
        <w:suppressAutoHyphens/>
        <w:overflowPunct w:val="0"/>
        <w:adjustRightInd/>
        <w:ind w:firstLine="680"/>
        <w:jc w:val="center"/>
        <w:textAlignment w:val="baseline"/>
        <w:rPr>
          <w:rFonts w:ascii="Courier New" w:eastAsia="Courier New" w:hAnsi="Courier New" w:cs="Courier New"/>
          <w:b/>
          <w:color w:val="26282F"/>
          <w:kern w:val="3"/>
          <w:sz w:val="22"/>
        </w:rPr>
      </w:pPr>
    </w:p>
    <w:p w:rsidR="0025226C" w:rsidRPr="0025226C" w:rsidRDefault="0025226C" w:rsidP="00A7293A">
      <w:pPr>
        <w:widowControl/>
        <w:suppressAutoHyphens/>
        <w:overflowPunct w:val="0"/>
        <w:adjustRightInd/>
        <w:ind w:firstLine="680"/>
        <w:jc w:val="center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b/>
          <w:color w:val="26282F"/>
          <w:kern w:val="3"/>
          <w:sz w:val="22"/>
        </w:rPr>
        <w:t>Результаты</w:t>
      </w: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b/>
          <w:color w:val="26282F"/>
          <w:kern w:val="3"/>
          <w:sz w:val="22"/>
        </w:rPr>
        <w:t xml:space="preserve">       оценки эффективности предоставленных налоговых льгот</w:t>
      </w:r>
    </w:p>
    <w:p w:rsidR="0025226C" w:rsidRP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p w:rsidR="0025226C" w:rsidRPr="0025226C" w:rsidRDefault="0025226C" w:rsidP="0025226C">
      <w:pPr>
        <w:widowControl/>
        <w:overflowPunct w:val="0"/>
        <w:adjustRightInd/>
        <w:ind w:firstLine="0"/>
        <w:textAlignment w:val="baseline"/>
        <w:rPr>
          <w:rFonts w:ascii="Courier New" w:eastAsia="Courier New" w:hAnsi="Courier New" w:cs="Courier New"/>
          <w:kern w:val="3"/>
          <w:sz w:val="22"/>
        </w:rPr>
      </w:pPr>
      <w:r w:rsidRPr="0025226C">
        <w:rPr>
          <w:rFonts w:ascii="Courier New" w:eastAsia="Courier New" w:hAnsi="Courier New" w:cs="Courier New"/>
          <w:kern w:val="3"/>
          <w:sz w:val="22"/>
        </w:rPr>
        <w:t>Отчетный период _______________ год</w:t>
      </w:r>
    </w:p>
    <w:p w:rsidR="0025226C" w:rsidRP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tbl>
      <w:tblPr>
        <w:tblW w:w="101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1"/>
        <w:gridCol w:w="1304"/>
        <w:gridCol w:w="2041"/>
        <w:gridCol w:w="2324"/>
        <w:gridCol w:w="1928"/>
      </w:tblGrid>
      <w:tr w:rsidR="0025226C" w:rsidRPr="0025226C" w:rsidTr="00276C98"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Категория налогоплательщика</w:t>
            </w:r>
          </w:p>
        </w:tc>
        <w:tc>
          <w:tcPr>
            <w:tcW w:w="130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Вид налога</w:t>
            </w:r>
          </w:p>
        </w:tc>
        <w:tc>
          <w:tcPr>
            <w:tcW w:w="204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Коэффициент бюджетной эффективности</w:t>
            </w:r>
          </w:p>
        </w:tc>
        <w:tc>
          <w:tcPr>
            <w:tcW w:w="232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Коэффициент социальной эффективности</w:t>
            </w:r>
          </w:p>
        </w:tc>
        <w:tc>
          <w:tcPr>
            <w:tcW w:w="192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Оценка эффективности (да, нет)</w:t>
            </w:r>
          </w:p>
        </w:tc>
      </w:tr>
      <w:tr w:rsidR="0025226C" w:rsidRPr="0025226C" w:rsidTr="00276C98"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1</w:t>
            </w: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2</w:t>
            </w:r>
          </w:p>
        </w:tc>
        <w:tc>
          <w:tcPr>
            <w:tcW w:w="204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3</w:t>
            </w:r>
          </w:p>
        </w:tc>
        <w:tc>
          <w:tcPr>
            <w:tcW w:w="232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5</w:t>
            </w: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  <w:r w:rsidRPr="0025226C">
              <w:rPr>
                <w:rFonts w:ascii="Times New Roman" w:eastAsia="Times New Roman" w:hAnsi="Times New Roman" w:cs="Times New Roman"/>
                <w:kern w:val="3"/>
                <w:szCs w:val="22"/>
              </w:rPr>
              <w:t>6</w:t>
            </w:r>
          </w:p>
        </w:tc>
      </w:tr>
      <w:tr w:rsidR="0025226C" w:rsidRPr="0025226C" w:rsidTr="00276C98"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30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2041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2324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  <w:tc>
          <w:tcPr>
            <w:tcW w:w="1928" w:type="dxa"/>
            <w:tcBorders>
              <w:bottom w:val="single" w:sz="2" w:space="0" w:color="000000"/>
              <w:right w:val="single" w:sz="2" w:space="0" w:color="000000"/>
            </w:tcBorders>
          </w:tcPr>
          <w:p w:rsidR="0025226C" w:rsidRPr="0025226C" w:rsidRDefault="0025226C" w:rsidP="0025226C">
            <w:pPr>
              <w:widowControl/>
              <w:suppressAutoHyphens/>
              <w:overflowPunct w:val="0"/>
              <w:adjustRightInd/>
              <w:textAlignment w:val="baseline"/>
              <w:rPr>
                <w:rFonts w:ascii="Times New Roman" w:eastAsia="Times New Roman" w:hAnsi="Times New Roman" w:cs="Times New Roman"/>
                <w:kern w:val="3"/>
                <w:szCs w:val="22"/>
              </w:rPr>
            </w:pPr>
          </w:p>
        </w:tc>
      </w:tr>
    </w:tbl>
    <w:p w:rsidR="0025226C" w:rsidRPr="0025226C" w:rsidRDefault="0025226C" w:rsidP="0025226C">
      <w:pPr>
        <w:widowControl/>
        <w:suppressAutoHyphens/>
        <w:overflowPunct w:val="0"/>
        <w:adjustRightInd/>
        <w:textAlignment w:val="baseline"/>
        <w:rPr>
          <w:rFonts w:ascii="Times New Roman" w:eastAsia="Times New Roman" w:hAnsi="Times New Roman" w:cs="Times New Roman"/>
          <w:kern w:val="3"/>
          <w:szCs w:val="22"/>
        </w:rPr>
      </w:pPr>
    </w:p>
    <w:p w:rsidR="0025226C" w:rsidRPr="0025226C" w:rsidRDefault="0025226C" w:rsidP="0025226C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sectPr w:rsidR="0025226C" w:rsidRPr="0025226C" w:rsidSect="00C56190">
      <w:pgSz w:w="11900" w:h="16800"/>
      <w:pgMar w:top="709" w:right="800" w:bottom="1135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91595"/>
    <w:multiLevelType w:val="hybridMultilevel"/>
    <w:tmpl w:val="E39E9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216"/>
    <w:rsid w:val="00124003"/>
    <w:rsid w:val="00133B4C"/>
    <w:rsid w:val="001353AD"/>
    <w:rsid w:val="002216C7"/>
    <w:rsid w:val="0025226C"/>
    <w:rsid w:val="004B4D69"/>
    <w:rsid w:val="0050084E"/>
    <w:rsid w:val="005530E2"/>
    <w:rsid w:val="00557FD9"/>
    <w:rsid w:val="007536C7"/>
    <w:rsid w:val="00805CCB"/>
    <w:rsid w:val="00864216"/>
    <w:rsid w:val="00886CD6"/>
    <w:rsid w:val="00891E65"/>
    <w:rsid w:val="009C4798"/>
    <w:rsid w:val="00A37BD5"/>
    <w:rsid w:val="00A7293A"/>
    <w:rsid w:val="00BC2C3C"/>
    <w:rsid w:val="00C56190"/>
    <w:rsid w:val="00C62BBD"/>
    <w:rsid w:val="00C931B3"/>
    <w:rsid w:val="00CA6691"/>
    <w:rsid w:val="00DD2A4D"/>
    <w:rsid w:val="00EB02A2"/>
    <w:rsid w:val="00F72F0B"/>
    <w:rsid w:val="00F91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D895040-1F14-4975-864C-BA2F8A7BA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6">
    <w:name w:val="Информация об изменениях"/>
    <w:basedOn w:val="a5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7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8">
    <w:name w:val="Комментарий"/>
    <w:basedOn w:val="a7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Pr>
      <w:i/>
      <w:iCs/>
    </w:r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Оглавление"/>
    <w:basedOn w:val="ab"/>
    <w:next w:val="a"/>
    <w:uiPriority w:val="99"/>
    <w:pPr>
      <w:ind w:left="140"/>
    </w:pPr>
  </w:style>
  <w:style w:type="paragraph" w:customStyle="1" w:styleId="ad">
    <w:name w:val="Подзаголовок для информации об изменениях"/>
    <w:basedOn w:val="a5"/>
    <w:next w:val="a"/>
    <w:uiPriority w:val="99"/>
    <w:rPr>
      <w:b/>
      <w:bCs/>
    </w:rPr>
  </w:style>
  <w:style w:type="paragraph" w:customStyle="1" w:styleId="ae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f">
    <w:name w:val="Цветовое выделение для Текст"/>
    <w:uiPriority w:val="99"/>
  </w:style>
  <w:style w:type="paragraph" w:customStyle="1" w:styleId="af0">
    <w:name w:val="Нормальный"/>
    <w:basedOn w:val="a"/>
    <w:rsid w:val="0025226C"/>
    <w:pPr>
      <w:widowControl/>
      <w:suppressAutoHyphens/>
      <w:overflowPunct w:val="0"/>
      <w:adjustRightInd/>
      <w:textAlignment w:val="baseline"/>
    </w:pPr>
    <w:rPr>
      <w:rFonts w:ascii="Times New Roman" w:hAnsi="Times New Roman" w:cs="Times New Roman"/>
      <w:kern w:val="3"/>
      <w:szCs w:val="22"/>
    </w:rPr>
  </w:style>
  <w:style w:type="paragraph" w:customStyle="1" w:styleId="OEM">
    <w:name w:val="Нормальный (OEM)"/>
    <w:basedOn w:val="a"/>
    <w:rsid w:val="0025226C"/>
    <w:pPr>
      <w:widowControl/>
      <w:overflowPunct w:val="0"/>
      <w:adjustRightInd/>
      <w:ind w:firstLine="0"/>
      <w:textAlignment w:val="baseline"/>
    </w:pPr>
    <w:rPr>
      <w:rFonts w:ascii="Courier New" w:eastAsia="Courier New" w:hAnsi="Courier New" w:cs="Courier New"/>
      <w:kern w:val="3"/>
    </w:rPr>
  </w:style>
  <w:style w:type="paragraph" w:styleId="af1">
    <w:name w:val="Balloon Text"/>
    <w:basedOn w:val="a"/>
    <w:link w:val="af2"/>
    <w:uiPriority w:val="99"/>
    <w:semiHidden/>
    <w:unhideWhenUsed/>
    <w:rsid w:val="00A7293A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A729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79139/710001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document/redirect/12177762/10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179139/7100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14D1C-1167-4F26-9F2C-FA8399514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3086</Words>
  <Characters>17592</Characters>
  <Application>Microsoft Office Word</Application>
  <DocSecurity>0</DocSecurity>
  <Lines>146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Реестр предоставленных налоговых льгот по состоянию на "__" ________ 20___ года</vt:lpstr>
    </vt:vector>
  </TitlesOfParts>
  <Company>НПП "Гарант-Сервис"</Company>
  <LinksUpToDate>false</LinksUpToDate>
  <CharactersWithSpaces>20637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User</cp:lastModifiedBy>
  <cp:revision>4</cp:revision>
  <cp:lastPrinted>2026-02-13T08:32:00Z</cp:lastPrinted>
  <dcterms:created xsi:type="dcterms:W3CDTF">2026-02-13T08:13:00Z</dcterms:created>
  <dcterms:modified xsi:type="dcterms:W3CDTF">2026-02-16T07:26:00Z</dcterms:modified>
</cp:coreProperties>
</file>